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81C99" w14:textId="555ABD8E" w:rsidR="003479DB" w:rsidRPr="0096140A" w:rsidRDefault="003479DB" w:rsidP="003479DB">
      <w:pPr>
        <w:rPr>
          <w:b/>
          <w:bCs/>
          <w:sz w:val="30"/>
          <w:szCs w:val="30"/>
        </w:rPr>
      </w:pPr>
      <w:r w:rsidRPr="0096140A">
        <w:rPr>
          <w:b/>
          <w:bCs/>
          <w:sz w:val="30"/>
          <w:szCs w:val="30"/>
        </w:rPr>
        <w:t>90% de los chilenos cree que la clase política no comprende sus problemas</w:t>
      </w:r>
    </w:p>
    <w:p w14:paraId="300DFCB7" w14:textId="3B2B7A13" w:rsidR="003479DB" w:rsidRDefault="003479DB" w:rsidP="0096140A">
      <w:pPr>
        <w:jc w:val="both"/>
        <w:rPr>
          <w:i/>
          <w:iCs/>
        </w:rPr>
      </w:pPr>
      <w:r w:rsidRPr="0096140A">
        <w:rPr>
          <w:i/>
          <w:iCs/>
        </w:rPr>
        <w:t xml:space="preserve">Estudio de la Universidad Central y </w:t>
      </w:r>
      <w:proofErr w:type="spellStart"/>
      <w:r w:rsidRPr="0096140A">
        <w:rPr>
          <w:i/>
          <w:iCs/>
        </w:rPr>
        <w:t>Qualiz</w:t>
      </w:r>
      <w:proofErr w:type="spellEnd"/>
      <w:r w:rsidRPr="0096140A">
        <w:rPr>
          <w:i/>
          <w:iCs/>
        </w:rPr>
        <w:t xml:space="preserve"> revela una sostenida caída en el respaldo al </w:t>
      </w:r>
      <w:r w:rsidR="0096140A">
        <w:rPr>
          <w:i/>
          <w:iCs/>
        </w:rPr>
        <w:t>presidente Kast</w:t>
      </w:r>
      <w:r w:rsidRPr="0096140A">
        <w:rPr>
          <w:i/>
          <w:iCs/>
        </w:rPr>
        <w:t>, mientras la controversia por el ministro Rabat profundiza los cuestionamientos a la conducción del Gobierno. Además, más de la mitad de los encuestados anticipa un deterioro de su situación económica.</w:t>
      </w:r>
    </w:p>
    <w:p w14:paraId="57E8456B" w14:textId="77777777" w:rsidR="0096140A" w:rsidRPr="0096140A" w:rsidRDefault="0096140A" w:rsidP="0096140A">
      <w:pPr>
        <w:jc w:val="both"/>
        <w:rPr>
          <w:i/>
          <w:iCs/>
        </w:rPr>
      </w:pPr>
    </w:p>
    <w:p w14:paraId="23A4B7DF" w14:textId="77777777" w:rsidR="003479DB" w:rsidRPr="003479DB" w:rsidRDefault="003479DB" w:rsidP="0096140A">
      <w:pPr>
        <w:jc w:val="both"/>
      </w:pPr>
      <w:r w:rsidRPr="003479DB">
        <w:t>Un escenario de creciente descontento ciudadano y debilitamiento del respaldo al Gobierno revela la última medición de Brecha Pública UCEN–</w:t>
      </w:r>
      <w:proofErr w:type="spellStart"/>
      <w:r w:rsidRPr="003479DB">
        <w:t>Qualiz</w:t>
      </w:r>
      <w:proofErr w:type="spellEnd"/>
      <w:r w:rsidRPr="003479DB">
        <w:t xml:space="preserve">, correspondiente a octubre de 2026. El estudio muestra que la desaprobación del </w:t>
      </w:r>
      <w:proofErr w:type="gramStart"/>
      <w:r w:rsidRPr="003479DB">
        <w:t>Presidente</w:t>
      </w:r>
      <w:proofErr w:type="gramEnd"/>
      <w:r w:rsidRPr="003479DB">
        <w:t xml:space="preserve"> José Antonio Kast alcanzó el 64,3%, mientras su aprobación cayó al 22,3%, en medio de la controversia por el ministro de Justicia y un deterioro de las expectativas económicas.</w:t>
      </w:r>
    </w:p>
    <w:p w14:paraId="012EB31E" w14:textId="77777777" w:rsidR="003479DB" w:rsidRPr="003479DB" w:rsidRDefault="003479DB" w:rsidP="0096140A">
      <w:pPr>
        <w:jc w:val="both"/>
      </w:pPr>
      <w:r w:rsidRPr="003479DB">
        <w:t>Los resultados confirman una tendencia sostenida: en agosto, el mandatario registraba un 36,5% de aprobación, cifra que descendió al 24,9% en septiembre y al 22,3% en octubre. En el mismo período, su desaprobación aumentó desde un 50,5% hasta un 64,3%. Entre los actores del panel político, el rechazo al mandatario es aún mayor, alcanzando un 80,4%.</w:t>
      </w:r>
    </w:p>
    <w:p w14:paraId="779A35D9" w14:textId="77777777" w:rsidR="003479DB" w:rsidRPr="003479DB" w:rsidRDefault="003479DB" w:rsidP="0096140A">
      <w:pPr>
        <w:jc w:val="both"/>
      </w:pPr>
      <w:r w:rsidRPr="003479DB">
        <w:t>Sin embargo, uno de los hallazgos más significativos del estudio apunta a la desconexión entre la ciudadanía y sus representantes. Un 92,7% de los encuestados considera que los partidos y autoridades comprenden poco o nada los problemas de la mayoría de los chilenos. Más aún, un 40,7% sostiene que simplemente no los comprenden en absoluto.</w:t>
      </w:r>
    </w:p>
    <w:p w14:paraId="7210CFA0" w14:textId="77777777" w:rsidR="003479DB" w:rsidRPr="003479DB" w:rsidRDefault="003479DB" w:rsidP="0096140A">
      <w:pPr>
        <w:jc w:val="both"/>
      </w:pPr>
      <w:r w:rsidRPr="003479DB">
        <w:t>Esta percepción contrasta con la del panel político, donde solo un 4,8% comparte esa última evaluación, evidenciando una importante distancia entre la intensidad del malestar ciudadano y la percepción de quienes participan en la actividad política.</w:t>
      </w:r>
    </w:p>
    <w:p w14:paraId="09FA1401" w14:textId="77777777" w:rsidR="003479DB" w:rsidRPr="003479DB" w:rsidRDefault="003479DB" w:rsidP="0096140A">
      <w:pPr>
        <w:jc w:val="both"/>
        <w:rPr>
          <w:b/>
          <w:bCs/>
        </w:rPr>
      </w:pPr>
      <w:r w:rsidRPr="003479DB">
        <w:rPr>
          <w:b/>
          <w:bCs/>
        </w:rPr>
        <w:t>Caso Rabat: cuestionamientos a la conducción del Gobierno</w:t>
      </w:r>
    </w:p>
    <w:p w14:paraId="59DE2CF9" w14:textId="77777777" w:rsidR="003479DB" w:rsidRPr="003479DB" w:rsidRDefault="003479DB" w:rsidP="0096140A">
      <w:pPr>
        <w:jc w:val="both"/>
      </w:pPr>
      <w:r w:rsidRPr="003479DB">
        <w:t>La controversia por la rebaja de penas a condenados por delitos sexuales contra menores de edad también aparece como un factor de tensión política.</w:t>
      </w:r>
    </w:p>
    <w:p w14:paraId="3B7038A7" w14:textId="77777777" w:rsidR="003479DB" w:rsidRPr="003479DB" w:rsidRDefault="003479DB" w:rsidP="0096140A">
      <w:pPr>
        <w:jc w:val="both"/>
      </w:pPr>
      <w:r w:rsidRPr="003479DB">
        <w:t>Según el estudio, un 32,7% de la ciudadanía considera que las diferencias entre el Gobierno y sectores de la derecha responden principalmente a problemas de conducción política del Ejecutivo, interpretación que alcanza el 40,5% entre los actores políticos.</w:t>
      </w:r>
    </w:p>
    <w:p w14:paraId="5B3A4398" w14:textId="77777777" w:rsidR="003479DB" w:rsidRPr="003479DB" w:rsidRDefault="003479DB" w:rsidP="0096140A">
      <w:pPr>
        <w:jc w:val="both"/>
      </w:pPr>
      <w:r w:rsidRPr="003479DB">
        <w:t>En contraste, solo un 12,6% de los ciudadanos cree que el conflicto responde a una disputa sobre quién representa mejor los principios de la derecha, frente al 26,2% del panel político.</w:t>
      </w:r>
    </w:p>
    <w:p w14:paraId="654011C2" w14:textId="77777777" w:rsidR="003479DB" w:rsidRPr="003479DB" w:rsidRDefault="003479DB" w:rsidP="0096140A">
      <w:pPr>
        <w:jc w:val="both"/>
      </w:pPr>
      <w:r w:rsidRPr="003479DB">
        <w:t>Los resultados sugieren que, más allá de las diferencias internas del oficialismo, la controversia se interpreta principalmente como un cuestionamiento al liderazgo y la conducción gubernamental.</w:t>
      </w:r>
    </w:p>
    <w:p w14:paraId="65F61CC3" w14:textId="77777777" w:rsidR="003479DB" w:rsidRPr="003479DB" w:rsidRDefault="003479DB" w:rsidP="0096140A">
      <w:pPr>
        <w:jc w:val="both"/>
        <w:rPr>
          <w:b/>
          <w:bCs/>
        </w:rPr>
      </w:pPr>
      <w:r w:rsidRPr="003479DB">
        <w:rPr>
          <w:b/>
          <w:bCs/>
        </w:rPr>
        <w:t>Promesas incumplidas y pesimismo económico</w:t>
      </w:r>
    </w:p>
    <w:p w14:paraId="2DBA4426" w14:textId="77777777" w:rsidR="003479DB" w:rsidRPr="003479DB" w:rsidRDefault="003479DB" w:rsidP="0096140A">
      <w:pPr>
        <w:jc w:val="both"/>
      </w:pPr>
      <w:r w:rsidRPr="003479DB">
        <w:t xml:space="preserve">La distancia entre las promesas de campaña y los resultados concretos aparece como el principal factor que, según la ciudadanía, explica la caída en la aprobación de un Gobierno. Así </w:t>
      </w:r>
      <w:r w:rsidRPr="003479DB">
        <w:lastRenderedPageBreak/>
        <w:t>lo señala el 43,6% de los encuestados, mientras un 29,8% atribuye mayor importancia a la situación económica de los hogares.</w:t>
      </w:r>
    </w:p>
    <w:p w14:paraId="5DD54171" w14:textId="77777777" w:rsidR="003479DB" w:rsidRPr="003479DB" w:rsidRDefault="003479DB" w:rsidP="0096140A">
      <w:pPr>
        <w:jc w:val="both"/>
      </w:pPr>
      <w:r w:rsidRPr="003479DB">
        <w:t>Esta última dimensión también entrega señales preocupantes. Un 52,7% considera que la economía chilena atraviesa una etapa de contracción o recesión, mientras un 52,5% anticipa que la situación económica de su hogar empeorará durante los próximos seis meses. Apenas un 11,4% espera una mejoría.</w:t>
      </w:r>
    </w:p>
    <w:p w14:paraId="593C6B82" w14:textId="77777777" w:rsidR="003479DB" w:rsidRPr="003479DB" w:rsidRDefault="003479DB" w:rsidP="0096140A">
      <w:pPr>
        <w:jc w:val="both"/>
      </w:pPr>
      <w:r w:rsidRPr="003479DB">
        <w:t>La percepción de deterioro económico ha aumentado significativamente: en agosto, un 38,6% consideraba que el país estaba en contracción o recesión, proporción que llegó al 52,7% en octubre.</w:t>
      </w:r>
    </w:p>
    <w:p w14:paraId="7DF543CC" w14:textId="77777777" w:rsidR="003479DB" w:rsidRDefault="003479DB" w:rsidP="0096140A">
      <w:pPr>
        <w:jc w:val="both"/>
      </w:pPr>
      <w:r w:rsidRPr="003479DB">
        <w:t>En conjunto, los resultados muestran que la controversia política se desarrolla en un contexto de debilitamiento de la confianza en el Gobierno, expectativas económicas negativas y una profunda distancia entre la ciudadanía y sus representantes.</w:t>
      </w:r>
    </w:p>
    <w:p w14:paraId="7AC877C6" w14:textId="5D827605" w:rsidR="00867DA5" w:rsidRPr="00895527" w:rsidRDefault="00895527" w:rsidP="0096140A">
      <w:pPr>
        <w:jc w:val="both"/>
      </w:pPr>
      <w:r w:rsidRPr="00895527">
        <w:t>Al respecto, el decano de la Facultad de Economía, Gobierno y Comunicaciones, Marco Moreno, aseguró que “</w:t>
      </w:r>
      <w:r>
        <w:t>e</w:t>
      </w:r>
      <w:r w:rsidRPr="00895527">
        <w:t>l hallazgo más revelador es que el mundo político sabe que existe una profunda desconexión con la ciudadanía, pero no comparte la gravedad de ese diagnóstico. Mientras cuatro de cada diez ciudadanos creen que las autoridades no comprenden nada de sus problemas, esa percepción apenas alcanza al 4,8% del panel político. La brecha no está solamente en lo que la política conoce de la sociedad, sino en cómo interpreta la distancia que la separa de ella. Y eso ayuda a entender por qué decisiones que buscan reafirmar autoridad pueden terminar profundizando el desgaste del Gobierno”.</w:t>
      </w:r>
    </w:p>
    <w:p w14:paraId="06C30F7C" w14:textId="420716E3" w:rsidR="007C3169" w:rsidRDefault="003479DB" w:rsidP="0096140A">
      <w:pPr>
        <w:jc w:val="both"/>
      </w:pPr>
      <w:r w:rsidRPr="003479DB">
        <w:rPr>
          <w:b/>
          <w:bCs/>
        </w:rPr>
        <w:t>Sobre el estudio:</w:t>
      </w:r>
      <w:r w:rsidRPr="003479DB">
        <w:t xml:space="preserve"> La tercera medición de Brecha Pública UCEN–</w:t>
      </w:r>
      <w:proofErr w:type="spellStart"/>
      <w:r w:rsidRPr="003479DB">
        <w:t>Qualiz</w:t>
      </w:r>
      <w:proofErr w:type="spellEnd"/>
      <w:r w:rsidRPr="003479DB">
        <w:t xml:space="preserve"> se realizó entre el 26 de octubre y el 1 de noviembre de 2026, mediante una encuesta online a 640 personas mayores de 18 años, con ponderación por sexo, edad, región y grupo socioeconómico. También consideró 47 registros de actores políticos, entre parlamentarios, exautoridades, dirigentes y asesores. Este último panel es no probabilístico y sus resultados no representan al conjunto de la élite política chilena.</w:t>
      </w:r>
    </w:p>
    <w:sectPr w:rsidR="007C316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9DB"/>
    <w:rsid w:val="003479DB"/>
    <w:rsid w:val="003A16E2"/>
    <w:rsid w:val="005F313D"/>
    <w:rsid w:val="007C3169"/>
    <w:rsid w:val="007C318E"/>
    <w:rsid w:val="007C72A5"/>
    <w:rsid w:val="00867DA5"/>
    <w:rsid w:val="00895527"/>
    <w:rsid w:val="0096140A"/>
    <w:rsid w:val="00C74D6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866DB"/>
  <w15:chartTrackingRefBased/>
  <w15:docId w15:val="{683B8AB5-8A8B-4BE4-B9C2-1E20A956B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479D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ulo2">
    <w:name w:val="heading 2"/>
    <w:basedOn w:val="Normal"/>
    <w:next w:val="Normal"/>
    <w:link w:val="Ttulo2Car"/>
    <w:uiPriority w:val="9"/>
    <w:semiHidden/>
    <w:unhideWhenUsed/>
    <w:qFormat/>
    <w:rsid w:val="003479D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semiHidden/>
    <w:unhideWhenUsed/>
    <w:qFormat/>
    <w:rsid w:val="003479DB"/>
    <w:pPr>
      <w:keepNext/>
      <w:keepLines/>
      <w:spacing w:before="160" w:after="80"/>
      <w:outlineLvl w:val="2"/>
    </w:pPr>
    <w:rPr>
      <w:rFonts w:eastAsiaTheme="majorEastAsia" w:cstheme="majorBidi"/>
      <w:color w:val="2E74B5" w:themeColor="accent1" w:themeShade="BF"/>
      <w:sz w:val="28"/>
      <w:szCs w:val="28"/>
    </w:rPr>
  </w:style>
  <w:style w:type="paragraph" w:styleId="Ttulo4">
    <w:name w:val="heading 4"/>
    <w:basedOn w:val="Normal"/>
    <w:next w:val="Normal"/>
    <w:link w:val="Ttulo4Car"/>
    <w:uiPriority w:val="9"/>
    <w:semiHidden/>
    <w:unhideWhenUsed/>
    <w:qFormat/>
    <w:rsid w:val="003479DB"/>
    <w:pPr>
      <w:keepNext/>
      <w:keepLines/>
      <w:spacing w:before="80" w:after="40"/>
      <w:outlineLvl w:val="3"/>
    </w:pPr>
    <w:rPr>
      <w:rFonts w:eastAsiaTheme="majorEastAsia" w:cstheme="majorBidi"/>
      <w:i/>
      <w:iCs/>
      <w:color w:val="2E74B5" w:themeColor="accent1" w:themeShade="BF"/>
    </w:rPr>
  </w:style>
  <w:style w:type="paragraph" w:styleId="Ttulo5">
    <w:name w:val="heading 5"/>
    <w:basedOn w:val="Normal"/>
    <w:next w:val="Normal"/>
    <w:link w:val="Ttulo5Car"/>
    <w:uiPriority w:val="9"/>
    <w:semiHidden/>
    <w:unhideWhenUsed/>
    <w:qFormat/>
    <w:rsid w:val="003479DB"/>
    <w:pPr>
      <w:keepNext/>
      <w:keepLines/>
      <w:spacing w:before="80" w:after="40"/>
      <w:outlineLvl w:val="4"/>
    </w:pPr>
    <w:rPr>
      <w:rFonts w:eastAsiaTheme="majorEastAsia" w:cstheme="majorBidi"/>
      <w:color w:val="2E74B5" w:themeColor="accent1" w:themeShade="BF"/>
    </w:rPr>
  </w:style>
  <w:style w:type="paragraph" w:styleId="Ttulo6">
    <w:name w:val="heading 6"/>
    <w:basedOn w:val="Normal"/>
    <w:next w:val="Normal"/>
    <w:link w:val="Ttulo6Car"/>
    <w:uiPriority w:val="9"/>
    <w:semiHidden/>
    <w:unhideWhenUsed/>
    <w:qFormat/>
    <w:rsid w:val="003479D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479D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479D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479D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479DB"/>
    <w:rPr>
      <w:rFonts w:asciiTheme="majorHAnsi" w:eastAsiaTheme="majorEastAsia" w:hAnsiTheme="majorHAnsi" w:cstheme="majorBidi"/>
      <w:color w:val="2E74B5" w:themeColor="accent1" w:themeShade="BF"/>
      <w:sz w:val="40"/>
      <w:szCs w:val="40"/>
    </w:rPr>
  </w:style>
  <w:style w:type="character" w:customStyle="1" w:styleId="Ttulo2Car">
    <w:name w:val="Título 2 Car"/>
    <w:basedOn w:val="Fuentedeprrafopredeter"/>
    <w:link w:val="Ttulo2"/>
    <w:uiPriority w:val="9"/>
    <w:semiHidden/>
    <w:rsid w:val="003479DB"/>
    <w:rPr>
      <w:rFonts w:asciiTheme="majorHAnsi" w:eastAsiaTheme="majorEastAsia" w:hAnsiTheme="majorHAnsi" w:cstheme="majorBidi"/>
      <w:color w:val="2E74B5" w:themeColor="accent1" w:themeShade="BF"/>
      <w:sz w:val="32"/>
      <w:szCs w:val="32"/>
    </w:rPr>
  </w:style>
  <w:style w:type="character" w:customStyle="1" w:styleId="Ttulo3Car">
    <w:name w:val="Título 3 Car"/>
    <w:basedOn w:val="Fuentedeprrafopredeter"/>
    <w:link w:val="Ttulo3"/>
    <w:uiPriority w:val="9"/>
    <w:semiHidden/>
    <w:rsid w:val="003479DB"/>
    <w:rPr>
      <w:rFonts w:eastAsiaTheme="majorEastAsia" w:cstheme="majorBidi"/>
      <w:color w:val="2E74B5" w:themeColor="accent1" w:themeShade="BF"/>
      <w:sz w:val="28"/>
      <w:szCs w:val="28"/>
    </w:rPr>
  </w:style>
  <w:style w:type="character" w:customStyle="1" w:styleId="Ttulo4Car">
    <w:name w:val="Título 4 Car"/>
    <w:basedOn w:val="Fuentedeprrafopredeter"/>
    <w:link w:val="Ttulo4"/>
    <w:uiPriority w:val="9"/>
    <w:semiHidden/>
    <w:rsid w:val="003479DB"/>
    <w:rPr>
      <w:rFonts w:eastAsiaTheme="majorEastAsia" w:cstheme="majorBidi"/>
      <w:i/>
      <w:iCs/>
      <w:color w:val="2E74B5" w:themeColor="accent1" w:themeShade="BF"/>
    </w:rPr>
  </w:style>
  <w:style w:type="character" w:customStyle="1" w:styleId="Ttulo5Car">
    <w:name w:val="Título 5 Car"/>
    <w:basedOn w:val="Fuentedeprrafopredeter"/>
    <w:link w:val="Ttulo5"/>
    <w:uiPriority w:val="9"/>
    <w:semiHidden/>
    <w:rsid w:val="003479DB"/>
    <w:rPr>
      <w:rFonts w:eastAsiaTheme="majorEastAsia" w:cstheme="majorBidi"/>
      <w:color w:val="2E74B5" w:themeColor="accent1" w:themeShade="BF"/>
    </w:rPr>
  </w:style>
  <w:style w:type="character" w:customStyle="1" w:styleId="Ttulo6Car">
    <w:name w:val="Título 6 Car"/>
    <w:basedOn w:val="Fuentedeprrafopredeter"/>
    <w:link w:val="Ttulo6"/>
    <w:uiPriority w:val="9"/>
    <w:semiHidden/>
    <w:rsid w:val="003479D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479D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479D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479DB"/>
    <w:rPr>
      <w:rFonts w:eastAsiaTheme="majorEastAsia" w:cstheme="majorBidi"/>
      <w:color w:val="272727" w:themeColor="text1" w:themeTint="D8"/>
    </w:rPr>
  </w:style>
  <w:style w:type="paragraph" w:styleId="Ttulo">
    <w:name w:val="Title"/>
    <w:basedOn w:val="Normal"/>
    <w:next w:val="Normal"/>
    <w:link w:val="TtuloCar"/>
    <w:uiPriority w:val="10"/>
    <w:qFormat/>
    <w:rsid w:val="003479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479D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479D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479D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479DB"/>
    <w:pPr>
      <w:spacing w:before="160"/>
      <w:jc w:val="center"/>
    </w:pPr>
    <w:rPr>
      <w:i/>
      <w:iCs/>
      <w:color w:val="404040" w:themeColor="text1" w:themeTint="BF"/>
    </w:rPr>
  </w:style>
  <w:style w:type="character" w:customStyle="1" w:styleId="CitaCar">
    <w:name w:val="Cita Car"/>
    <w:basedOn w:val="Fuentedeprrafopredeter"/>
    <w:link w:val="Cita"/>
    <w:uiPriority w:val="29"/>
    <w:rsid w:val="003479DB"/>
    <w:rPr>
      <w:i/>
      <w:iCs/>
      <w:color w:val="404040" w:themeColor="text1" w:themeTint="BF"/>
    </w:rPr>
  </w:style>
  <w:style w:type="paragraph" w:styleId="Prrafodelista">
    <w:name w:val="List Paragraph"/>
    <w:basedOn w:val="Normal"/>
    <w:uiPriority w:val="34"/>
    <w:qFormat/>
    <w:rsid w:val="003479DB"/>
    <w:pPr>
      <w:ind w:left="720"/>
      <w:contextualSpacing/>
    </w:pPr>
  </w:style>
  <w:style w:type="character" w:styleId="nfasisintenso">
    <w:name w:val="Intense Emphasis"/>
    <w:basedOn w:val="Fuentedeprrafopredeter"/>
    <w:uiPriority w:val="21"/>
    <w:qFormat/>
    <w:rsid w:val="003479DB"/>
    <w:rPr>
      <w:i/>
      <w:iCs/>
      <w:color w:val="2E74B5" w:themeColor="accent1" w:themeShade="BF"/>
    </w:rPr>
  </w:style>
  <w:style w:type="paragraph" w:styleId="Citadestacada">
    <w:name w:val="Intense Quote"/>
    <w:basedOn w:val="Normal"/>
    <w:next w:val="Normal"/>
    <w:link w:val="CitadestacadaCar"/>
    <w:uiPriority w:val="30"/>
    <w:qFormat/>
    <w:rsid w:val="003479D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3479DB"/>
    <w:rPr>
      <w:i/>
      <w:iCs/>
      <w:color w:val="2E74B5" w:themeColor="accent1" w:themeShade="BF"/>
    </w:rPr>
  </w:style>
  <w:style w:type="character" w:styleId="Referenciaintensa">
    <w:name w:val="Intense Reference"/>
    <w:basedOn w:val="Fuentedeprrafopredeter"/>
    <w:uiPriority w:val="32"/>
    <w:qFormat/>
    <w:rsid w:val="003479DB"/>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744</Words>
  <Characters>4093</Characters>
  <Application>Microsoft Office Word</Application>
  <DocSecurity>0</DocSecurity>
  <Lines>34</Lines>
  <Paragraphs>9</Paragraphs>
  <ScaleCrop>false</ScaleCrop>
  <Company/>
  <LinksUpToDate>false</LinksUpToDate>
  <CharactersWithSpaces>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PHILIPPE GERARD CARTIER ZAMUDIO</dc:creator>
  <cp:keywords/>
  <dc:description/>
  <cp:lastModifiedBy>PHILIPPE GERARD CARTIER ZAMUDIO</cp:lastModifiedBy>
  <cp:revision>6</cp:revision>
  <dcterms:created xsi:type="dcterms:W3CDTF">2026-11-04T14:56:00Z</dcterms:created>
  <dcterms:modified xsi:type="dcterms:W3CDTF">2026-11-04T16:15:00Z</dcterms:modified>
</cp:coreProperties>
</file>