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7305ED8" w14:textId="4AD8D6B5" w:rsidR="001B566E" w:rsidRPr="00B32AEE" w:rsidRDefault="00B32AEE" w:rsidP="001B566E">
      <w:pPr>
        <w:rPr>
          <w:rFonts w:ascii="Times New Roman" w:hAnsi="Times New Roman"/>
          <w:b/>
          <w:bCs/>
          <w:color w:val="0070C0"/>
          <w:lang w:val="es-CO"/>
        </w:rPr>
      </w:pPr>
      <w:r w:rsidRPr="00B32AEE">
        <w:rPr>
          <w:rFonts w:ascii="Times New Roman" w:hAnsi="Times New Roman"/>
          <w:b/>
          <w:bCs/>
          <w:color w:val="0070C0"/>
          <w:lang w:val="es-CO"/>
        </w:rPr>
        <w:t>Bajo embargo hasta el 1 de septiembre de 2026 a las 0:01 am de Santiago</w:t>
      </w:r>
    </w:p>
    <w:p w14:paraId="35B350D2" w14:textId="7DE64358" w:rsidR="001B566E" w:rsidRPr="00091BE4" w:rsidRDefault="00F55930" w:rsidP="001B566E">
      <w:pPr>
        <w:rPr>
          <w:rFonts w:ascii="Times New Roman" w:hAnsi="Times New Roman"/>
          <w:b/>
          <w:bCs/>
          <w:sz w:val="32"/>
          <w:szCs w:val="32"/>
          <w:lang w:val="es-CO"/>
        </w:rPr>
      </w:pPr>
      <w:r w:rsidRPr="00091BE4">
        <w:rPr>
          <w:rFonts w:ascii="Times New Roman" w:hAnsi="Times New Roman"/>
          <w:b/>
          <w:bCs/>
          <w:sz w:val="32"/>
          <w:szCs w:val="32"/>
          <w:lang w:val="es-CO"/>
        </w:rPr>
        <w:t>Chile</w:t>
      </w:r>
      <w:r w:rsidR="001B566E" w:rsidRPr="00091BE4">
        <w:rPr>
          <w:rFonts w:ascii="Times New Roman" w:hAnsi="Times New Roman"/>
          <w:b/>
          <w:bCs/>
          <w:sz w:val="32"/>
          <w:szCs w:val="32"/>
          <w:lang w:val="es-CO"/>
        </w:rPr>
        <w:t xml:space="preserve">: </w:t>
      </w:r>
      <w:r w:rsidR="005F727E">
        <w:rPr>
          <w:rFonts w:ascii="Times New Roman" w:hAnsi="Times New Roman"/>
          <w:b/>
          <w:bCs/>
          <w:sz w:val="32"/>
          <w:szCs w:val="32"/>
          <w:lang w:val="es-CO"/>
        </w:rPr>
        <w:t xml:space="preserve">El </w:t>
      </w:r>
      <w:r w:rsidR="008F2127">
        <w:rPr>
          <w:rFonts w:ascii="Times New Roman" w:hAnsi="Times New Roman"/>
          <w:b/>
          <w:bCs/>
          <w:sz w:val="32"/>
          <w:szCs w:val="32"/>
          <w:lang w:val="es-CO"/>
        </w:rPr>
        <w:t>Congreso</w:t>
      </w:r>
      <w:r w:rsidR="005F727E">
        <w:rPr>
          <w:rFonts w:ascii="Times New Roman" w:hAnsi="Times New Roman"/>
          <w:b/>
          <w:bCs/>
          <w:sz w:val="32"/>
          <w:szCs w:val="32"/>
          <w:lang w:val="es-CO"/>
        </w:rPr>
        <w:t xml:space="preserve"> debería rechazar</w:t>
      </w:r>
      <w:r w:rsidR="005F727E" w:rsidRPr="00091BE4">
        <w:rPr>
          <w:rFonts w:ascii="Times New Roman" w:hAnsi="Times New Roman"/>
          <w:b/>
          <w:bCs/>
          <w:sz w:val="32"/>
          <w:szCs w:val="32"/>
          <w:lang w:val="es-CO"/>
        </w:rPr>
        <w:t xml:space="preserve"> </w:t>
      </w:r>
      <w:r w:rsidR="0041341D" w:rsidRPr="00091BE4">
        <w:rPr>
          <w:rFonts w:ascii="Times New Roman" w:hAnsi="Times New Roman"/>
          <w:b/>
          <w:bCs/>
          <w:sz w:val="32"/>
          <w:szCs w:val="32"/>
          <w:lang w:val="es-CO"/>
        </w:rPr>
        <w:t>l</w:t>
      </w:r>
      <w:r w:rsidR="00091BE4">
        <w:rPr>
          <w:rFonts w:ascii="Times New Roman" w:hAnsi="Times New Roman"/>
          <w:b/>
          <w:bCs/>
          <w:sz w:val="32"/>
          <w:szCs w:val="32"/>
          <w:lang w:val="es-CO"/>
        </w:rPr>
        <w:t>a</w:t>
      </w:r>
      <w:r w:rsidR="00DC1B55">
        <w:rPr>
          <w:rFonts w:ascii="Times New Roman" w:hAnsi="Times New Roman"/>
          <w:b/>
          <w:bCs/>
          <w:sz w:val="32"/>
          <w:szCs w:val="32"/>
          <w:lang w:val="es-CO"/>
        </w:rPr>
        <w:t xml:space="preserve"> propuesta de</w:t>
      </w:r>
      <w:r w:rsidR="00091BE4">
        <w:rPr>
          <w:rFonts w:ascii="Times New Roman" w:hAnsi="Times New Roman"/>
          <w:b/>
          <w:bCs/>
          <w:sz w:val="32"/>
          <w:szCs w:val="32"/>
          <w:lang w:val="es-CO"/>
        </w:rPr>
        <w:t xml:space="preserve"> </w:t>
      </w:r>
      <w:r w:rsidR="005F727E">
        <w:rPr>
          <w:rFonts w:ascii="Times New Roman" w:hAnsi="Times New Roman"/>
          <w:b/>
          <w:bCs/>
          <w:sz w:val="32"/>
          <w:szCs w:val="32"/>
          <w:lang w:val="es-CO"/>
        </w:rPr>
        <w:t>r</w:t>
      </w:r>
      <w:r w:rsidR="00091BE4">
        <w:rPr>
          <w:rFonts w:ascii="Times New Roman" w:hAnsi="Times New Roman"/>
          <w:b/>
          <w:bCs/>
          <w:sz w:val="32"/>
          <w:szCs w:val="32"/>
          <w:lang w:val="es-CO"/>
        </w:rPr>
        <w:t xml:space="preserve">eforma </w:t>
      </w:r>
      <w:r w:rsidR="005F727E">
        <w:rPr>
          <w:rFonts w:ascii="Times New Roman" w:hAnsi="Times New Roman"/>
          <w:b/>
          <w:bCs/>
          <w:sz w:val="32"/>
          <w:szCs w:val="32"/>
          <w:lang w:val="es-CO"/>
        </w:rPr>
        <w:t>c</w:t>
      </w:r>
      <w:r w:rsidR="00091BE4">
        <w:rPr>
          <w:rFonts w:ascii="Times New Roman" w:hAnsi="Times New Roman"/>
          <w:b/>
          <w:bCs/>
          <w:sz w:val="32"/>
          <w:szCs w:val="32"/>
          <w:lang w:val="es-CO"/>
        </w:rPr>
        <w:t>onstitucional</w:t>
      </w:r>
      <w:r w:rsidR="00155910" w:rsidRPr="00091BE4">
        <w:rPr>
          <w:rFonts w:ascii="Times New Roman" w:hAnsi="Times New Roman"/>
          <w:b/>
          <w:bCs/>
          <w:sz w:val="32"/>
          <w:szCs w:val="32"/>
          <w:lang w:val="es-CO"/>
        </w:rPr>
        <w:br/>
      </w:r>
      <w:r w:rsidR="005F727E">
        <w:rPr>
          <w:rFonts w:ascii="Times New Roman" w:hAnsi="Times New Roman"/>
          <w:b/>
          <w:bCs/>
          <w:i/>
          <w:iCs/>
          <w:lang w:val="es-CO"/>
        </w:rPr>
        <w:t xml:space="preserve">Las </w:t>
      </w:r>
      <w:r w:rsidR="00273A59">
        <w:rPr>
          <w:rFonts w:ascii="Times New Roman" w:hAnsi="Times New Roman"/>
          <w:b/>
          <w:bCs/>
          <w:i/>
          <w:iCs/>
          <w:lang w:val="es-CO"/>
        </w:rPr>
        <w:t>reformas en materia de seguridad</w:t>
      </w:r>
      <w:r w:rsidR="005F727E">
        <w:rPr>
          <w:rFonts w:ascii="Times New Roman" w:hAnsi="Times New Roman"/>
          <w:b/>
          <w:bCs/>
          <w:i/>
          <w:iCs/>
          <w:lang w:val="es-CO"/>
        </w:rPr>
        <w:t xml:space="preserve"> o</w:t>
      </w:r>
      <w:r w:rsidR="006E7096" w:rsidRPr="00091BE4">
        <w:rPr>
          <w:rFonts w:ascii="Times New Roman" w:hAnsi="Times New Roman"/>
          <w:b/>
          <w:bCs/>
          <w:i/>
          <w:iCs/>
          <w:lang w:val="es-CO"/>
        </w:rPr>
        <w:t xml:space="preserve">torgarían </w:t>
      </w:r>
      <w:r w:rsidR="0041341D" w:rsidRPr="00091BE4">
        <w:rPr>
          <w:rFonts w:ascii="Times New Roman" w:hAnsi="Times New Roman"/>
          <w:b/>
          <w:bCs/>
          <w:i/>
          <w:iCs/>
          <w:lang w:val="es-CO"/>
        </w:rPr>
        <w:t xml:space="preserve">al presidente </w:t>
      </w:r>
      <w:r w:rsidR="00155910" w:rsidRPr="00091BE4">
        <w:rPr>
          <w:rFonts w:ascii="Times New Roman" w:hAnsi="Times New Roman"/>
          <w:b/>
          <w:bCs/>
          <w:i/>
          <w:iCs/>
          <w:lang w:val="es-CO"/>
        </w:rPr>
        <w:t xml:space="preserve">poderes </w:t>
      </w:r>
      <w:r w:rsidR="00DC1B55" w:rsidRPr="00091BE4">
        <w:rPr>
          <w:rFonts w:ascii="Times New Roman" w:hAnsi="Times New Roman"/>
          <w:b/>
          <w:bCs/>
          <w:i/>
          <w:iCs/>
          <w:lang w:val="es-CO"/>
        </w:rPr>
        <w:t xml:space="preserve">peligrosos </w:t>
      </w:r>
      <w:r w:rsidR="00155910" w:rsidRPr="00091BE4">
        <w:rPr>
          <w:rFonts w:ascii="Times New Roman" w:hAnsi="Times New Roman"/>
          <w:b/>
          <w:bCs/>
          <w:i/>
          <w:iCs/>
          <w:lang w:val="es-CO"/>
        </w:rPr>
        <w:t xml:space="preserve">de emergencia </w:t>
      </w:r>
    </w:p>
    <w:p w14:paraId="3B3065A6" w14:textId="05B3526F" w:rsidR="001B566E" w:rsidRPr="00091BE4" w:rsidRDefault="001B566E" w:rsidP="001B566E">
      <w:pPr>
        <w:contextualSpacing/>
        <w:rPr>
          <w:rFonts w:ascii="Times New Roman" w:hAnsi="Times New Roman"/>
          <w:lang w:val="es-CO"/>
        </w:rPr>
      </w:pPr>
      <w:r w:rsidRPr="00091BE4">
        <w:rPr>
          <w:rFonts w:ascii="Times New Roman" w:hAnsi="Times New Roman"/>
          <w:lang w:val="es-CO"/>
        </w:rPr>
        <w:t>(</w:t>
      </w:r>
      <w:r w:rsidR="00AA468C" w:rsidRPr="00091BE4">
        <w:rPr>
          <w:rFonts w:ascii="Times New Roman" w:hAnsi="Times New Roman"/>
          <w:lang w:val="es-CO"/>
        </w:rPr>
        <w:t>Washington</w:t>
      </w:r>
      <w:r w:rsidR="00C66381">
        <w:rPr>
          <w:rFonts w:ascii="Times New Roman" w:hAnsi="Times New Roman"/>
          <w:lang w:val="es-CO"/>
        </w:rPr>
        <w:t>,</w:t>
      </w:r>
      <w:r w:rsidR="00AA468C" w:rsidRPr="00091BE4">
        <w:rPr>
          <w:rFonts w:ascii="Times New Roman" w:hAnsi="Times New Roman"/>
          <w:lang w:val="es-CO"/>
        </w:rPr>
        <w:t xml:space="preserve"> D.</w:t>
      </w:r>
      <w:r w:rsidR="00C66381">
        <w:rPr>
          <w:rFonts w:ascii="Times New Roman" w:hAnsi="Times New Roman"/>
          <w:lang w:val="es-CO"/>
        </w:rPr>
        <w:t xml:space="preserve"> </w:t>
      </w:r>
      <w:r w:rsidR="00AA468C" w:rsidRPr="00091BE4">
        <w:rPr>
          <w:rFonts w:ascii="Times New Roman" w:hAnsi="Times New Roman"/>
          <w:lang w:val="es-CO"/>
        </w:rPr>
        <w:t>C.</w:t>
      </w:r>
      <w:r w:rsidRPr="00091BE4">
        <w:rPr>
          <w:rFonts w:ascii="Times New Roman" w:hAnsi="Times New Roman"/>
          <w:lang w:val="es-CO"/>
        </w:rPr>
        <w:t>,</w:t>
      </w:r>
      <w:r w:rsidR="00AC0262" w:rsidRPr="00091BE4">
        <w:rPr>
          <w:rFonts w:ascii="Times New Roman" w:hAnsi="Times New Roman"/>
          <w:lang w:val="es-CO"/>
        </w:rPr>
        <w:t xml:space="preserve"> </w:t>
      </w:r>
      <w:r w:rsidR="00D72C96">
        <w:rPr>
          <w:rFonts w:ascii="Times New Roman" w:hAnsi="Times New Roman"/>
          <w:lang w:val="es-CO"/>
        </w:rPr>
        <w:t xml:space="preserve">1 de septiembre </w:t>
      </w:r>
      <w:r w:rsidR="00563D85" w:rsidRPr="00091BE4">
        <w:rPr>
          <w:rFonts w:ascii="Times New Roman" w:hAnsi="Times New Roman"/>
          <w:lang w:val="es-CO"/>
        </w:rPr>
        <w:t>de 2026</w:t>
      </w:r>
      <w:r w:rsidRPr="00091BE4">
        <w:rPr>
          <w:rFonts w:ascii="Times New Roman" w:hAnsi="Times New Roman"/>
          <w:lang w:val="es-CO"/>
        </w:rPr>
        <w:t xml:space="preserve">) – </w:t>
      </w:r>
      <w:r w:rsidR="006E7096" w:rsidRPr="00091BE4">
        <w:rPr>
          <w:rFonts w:ascii="Times New Roman" w:hAnsi="Times New Roman"/>
          <w:lang w:val="es-CO"/>
        </w:rPr>
        <w:t xml:space="preserve">El </w:t>
      </w:r>
      <w:r w:rsidR="006D18BD" w:rsidRPr="00091BE4">
        <w:rPr>
          <w:rFonts w:ascii="Times New Roman" w:hAnsi="Times New Roman"/>
          <w:lang w:val="es-CO"/>
        </w:rPr>
        <w:t xml:space="preserve">Congreso </w:t>
      </w:r>
      <w:hyperlink r:id="rId5" w:history="1">
        <w:r w:rsidR="006D18BD" w:rsidRPr="00091BE4">
          <w:rPr>
            <w:rStyle w:val="Hipervnculo"/>
            <w:rFonts w:ascii="Times New Roman" w:hAnsi="Times New Roman"/>
            <w:lang w:val="es-CO"/>
          </w:rPr>
          <w:t>chileno</w:t>
        </w:r>
      </w:hyperlink>
      <w:r w:rsidR="006D18BD" w:rsidRPr="00091BE4">
        <w:rPr>
          <w:rFonts w:ascii="Times New Roman" w:hAnsi="Times New Roman"/>
          <w:lang w:val="es-CO"/>
        </w:rPr>
        <w:t xml:space="preserve"> debería </w:t>
      </w:r>
      <w:r w:rsidR="0041341D" w:rsidRPr="00091BE4">
        <w:rPr>
          <w:rFonts w:ascii="Times New Roman" w:hAnsi="Times New Roman"/>
          <w:lang w:val="es-CO"/>
        </w:rPr>
        <w:t xml:space="preserve">rechazar </w:t>
      </w:r>
      <w:r w:rsidR="006D18BD" w:rsidRPr="00091BE4">
        <w:rPr>
          <w:rFonts w:ascii="Times New Roman" w:hAnsi="Times New Roman"/>
          <w:lang w:val="es-CO"/>
        </w:rPr>
        <w:t xml:space="preserve">una </w:t>
      </w:r>
      <w:r w:rsidR="00A3698E" w:rsidRPr="00091BE4">
        <w:rPr>
          <w:rFonts w:ascii="Times New Roman" w:hAnsi="Times New Roman"/>
          <w:lang w:val="es-CO"/>
        </w:rPr>
        <w:t xml:space="preserve">propuesta </w:t>
      </w:r>
      <w:r w:rsidR="0041341D" w:rsidRPr="00091BE4">
        <w:rPr>
          <w:rFonts w:ascii="Times New Roman" w:hAnsi="Times New Roman"/>
          <w:lang w:val="es-CO"/>
        </w:rPr>
        <w:t xml:space="preserve">de </w:t>
      </w:r>
      <w:r w:rsidR="00A11397">
        <w:rPr>
          <w:rFonts w:ascii="Times New Roman" w:hAnsi="Times New Roman"/>
          <w:lang w:val="es-CO"/>
        </w:rPr>
        <w:t>reforma</w:t>
      </w:r>
      <w:r w:rsidR="0041341D" w:rsidRPr="00091BE4">
        <w:rPr>
          <w:rFonts w:ascii="Times New Roman" w:hAnsi="Times New Roman"/>
          <w:lang w:val="es-CO"/>
        </w:rPr>
        <w:t xml:space="preserve"> constitucional </w:t>
      </w:r>
      <w:r w:rsidR="00E17255">
        <w:rPr>
          <w:rFonts w:ascii="Times New Roman" w:hAnsi="Times New Roman"/>
          <w:lang w:val="es-CO"/>
        </w:rPr>
        <w:t>impulsada</w:t>
      </w:r>
      <w:r w:rsidR="006E7096" w:rsidRPr="00091BE4">
        <w:rPr>
          <w:rFonts w:ascii="Times New Roman" w:hAnsi="Times New Roman"/>
          <w:lang w:val="es-CO"/>
        </w:rPr>
        <w:t xml:space="preserve"> por </w:t>
      </w:r>
      <w:r w:rsidR="008724CA" w:rsidRPr="00091BE4">
        <w:rPr>
          <w:rFonts w:ascii="Times New Roman" w:hAnsi="Times New Roman"/>
          <w:lang w:val="es-CO"/>
        </w:rPr>
        <w:t xml:space="preserve">el presidente José Antonio Kast </w:t>
      </w:r>
      <w:r w:rsidR="006D18BD" w:rsidRPr="00091BE4">
        <w:rPr>
          <w:rFonts w:ascii="Times New Roman" w:hAnsi="Times New Roman"/>
          <w:lang w:val="es-CO"/>
        </w:rPr>
        <w:t xml:space="preserve">que </w:t>
      </w:r>
      <w:r w:rsidR="006E7096" w:rsidRPr="00091BE4">
        <w:rPr>
          <w:rFonts w:ascii="Times New Roman" w:hAnsi="Times New Roman"/>
          <w:lang w:val="es-CO"/>
        </w:rPr>
        <w:t xml:space="preserve">pondría en peligro una </w:t>
      </w:r>
      <w:r w:rsidR="0024721E" w:rsidRPr="00091BE4">
        <w:rPr>
          <w:rFonts w:ascii="Times New Roman" w:hAnsi="Times New Roman"/>
          <w:lang w:val="es-CO"/>
        </w:rPr>
        <w:t xml:space="preserve">amplia </w:t>
      </w:r>
      <w:r w:rsidR="006E7096" w:rsidRPr="00091BE4">
        <w:rPr>
          <w:rFonts w:ascii="Times New Roman" w:hAnsi="Times New Roman"/>
          <w:lang w:val="es-CO"/>
        </w:rPr>
        <w:t>gama de derechos humanos</w:t>
      </w:r>
      <w:r w:rsidR="00C524B2" w:rsidRPr="00091BE4">
        <w:rPr>
          <w:rFonts w:ascii="Times New Roman" w:hAnsi="Times New Roman"/>
          <w:lang w:val="es-CO"/>
        </w:rPr>
        <w:t xml:space="preserve">, </w:t>
      </w:r>
      <w:r w:rsidRPr="00091BE4">
        <w:rPr>
          <w:rFonts w:ascii="Times New Roman" w:hAnsi="Times New Roman"/>
          <w:lang w:val="es-CO"/>
        </w:rPr>
        <w:t>afirmó hoy Human Rights Watch.</w:t>
      </w:r>
    </w:p>
    <w:p w14:paraId="4AB87795" w14:textId="77777777" w:rsidR="001B566E" w:rsidRPr="00091BE4" w:rsidRDefault="001B566E" w:rsidP="001B566E">
      <w:pPr>
        <w:contextualSpacing/>
        <w:rPr>
          <w:rFonts w:ascii="Times New Roman" w:hAnsi="Times New Roman"/>
          <w:lang w:val="es-CO"/>
        </w:rPr>
      </w:pPr>
    </w:p>
    <w:p w14:paraId="21D066A6" w14:textId="2301AF30" w:rsidR="00392DBF" w:rsidRPr="00091BE4" w:rsidRDefault="00AC0262" w:rsidP="001B566E">
      <w:pPr>
        <w:contextualSpacing/>
        <w:rPr>
          <w:rFonts w:ascii="Times New Roman" w:hAnsi="Times New Roman"/>
          <w:lang w:val="es-CO"/>
        </w:rPr>
      </w:pPr>
      <w:r w:rsidRPr="00091BE4">
        <w:rPr>
          <w:rFonts w:ascii="Times New Roman" w:hAnsi="Times New Roman"/>
          <w:lang w:val="es-CO"/>
        </w:rPr>
        <w:t xml:space="preserve">El 18 de agosto </w:t>
      </w:r>
      <w:r w:rsidR="00265171" w:rsidRPr="00091BE4">
        <w:rPr>
          <w:rFonts w:ascii="Times New Roman" w:hAnsi="Times New Roman"/>
          <w:lang w:val="es-CO"/>
        </w:rPr>
        <w:t xml:space="preserve">de 2026, </w:t>
      </w:r>
      <w:r w:rsidR="00DF5EA0" w:rsidRPr="00091BE4">
        <w:rPr>
          <w:rFonts w:ascii="Times New Roman" w:hAnsi="Times New Roman"/>
          <w:lang w:val="es-CO"/>
        </w:rPr>
        <w:t>el gobierno</w:t>
      </w:r>
      <w:r w:rsidR="00C524B2" w:rsidRPr="00091BE4">
        <w:rPr>
          <w:rFonts w:ascii="Times New Roman" w:hAnsi="Times New Roman"/>
          <w:lang w:val="es-CO"/>
        </w:rPr>
        <w:t xml:space="preserve"> chileno </w:t>
      </w:r>
      <w:hyperlink r:id="rId6" w:history="1">
        <w:r w:rsidR="00DF5EA0" w:rsidRPr="00091BE4">
          <w:rPr>
            <w:rStyle w:val="Hipervnculo"/>
            <w:rFonts w:ascii="Times New Roman" w:hAnsi="Times New Roman"/>
            <w:lang w:val="es-CO"/>
          </w:rPr>
          <w:t>presentó</w:t>
        </w:r>
      </w:hyperlink>
      <w:r w:rsidR="00DF5EA0" w:rsidRPr="00091BE4">
        <w:rPr>
          <w:rFonts w:ascii="Times New Roman" w:hAnsi="Times New Roman"/>
          <w:lang w:val="es-CO"/>
        </w:rPr>
        <w:t xml:space="preserve"> ante el Senado </w:t>
      </w:r>
      <w:r w:rsidR="0041341D" w:rsidRPr="00091BE4">
        <w:rPr>
          <w:rFonts w:ascii="Times New Roman" w:hAnsi="Times New Roman"/>
          <w:lang w:val="es-CO"/>
        </w:rPr>
        <w:t xml:space="preserve">una propuesta de </w:t>
      </w:r>
      <w:r w:rsidR="00A3698E" w:rsidRPr="00091BE4">
        <w:rPr>
          <w:rFonts w:ascii="Times New Roman" w:hAnsi="Times New Roman"/>
          <w:lang w:val="es-CO"/>
        </w:rPr>
        <w:t xml:space="preserve">ocho </w:t>
      </w:r>
      <w:r w:rsidR="00AE659A">
        <w:rPr>
          <w:rFonts w:ascii="Times New Roman" w:hAnsi="Times New Roman"/>
          <w:lang w:val="es-CO"/>
        </w:rPr>
        <w:t>reformas</w:t>
      </w:r>
      <w:r w:rsidRPr="00091BE4">
        <w:rPr>
          <w:rFonts w:ascii="Times New Roman" w:hAnsi="Times New Roman"/>
          <w:lang w:val="es-CO"/>
        </w:rPr>
        <w:t xml:space="preserve"> constitucionales</w:t>
      </w:r>
      <w:r w:rsidR="00265171" w:rsidRPr="00091BE4">
        <w:rPr>
          <w:rFonts w:ascii="Times New Roman" w:hAnsi="Times New Roman"/>
          <w:lang w:val="es-CO"/>
        </w:rPr>
        <w:t xml:space="preserve">, </w:t>
      </w:r>
      <w:r w:rsidR="00A3698E" w:rsidRPr="00091BE4">
        <w:rPr>
          <w:rFonts w:ascii="Times New Roman" w:hAnsi="Times New Roman"/>
          <w:lang w:val="es-CO"/>
        </w:rPr>
        <w:t xml:space="preserve">con el objetivo declarado de </w:t>
      </w:r>
      <w:r w:rsidR="00717A01" w:rsidRPr="00091BE4">
        <w:rPr>
          <w:rFonts w:ascii="Times New Roman" w:hAnsi="Times New Roman"/>
          <w:lang w:val="es-CO"/>
        </w:rPr>
        <w:t xml:space="preserve">reforzar </w:t>
      </w:r>
      <w:r w:rsidR="00A3698E" w:rsidRPr="00091BE4">
        <w:rPr>
          <w:rFonts w:ascii="Times New Roman" w:hAnsi="Times New Roman"/>
          <w:lang w:val="es-CO"/>
        </w:rPr>
        <w:t xml:space="preserve">la lucha contra el crimen organizado. Entre otras, la </w:t>
      </w:r>
      <w:r w:rsidRPr="00091BE4">
        <w:rPr>
          <w:rFonts w:ascii="Times New Roman" w:hAnsi="Times New Roman"/>
          <w:lang w:val="es-CO"/>
        </w:rPr>
        <w:t xml:space="preserve">propuesta </w:t>
      </w:r>
      <w:r w:rsidR="00A3698E" w:rsidRPr="00091BE4">
        <w:rPr>
          <w:rFonts w:ascii="Times New Roman" w:hAnsi="Times New Roman"/>
          <w:lang w:val="es-CO"/>
        </w:rPr>
        <w:t xml:space="preserve">otorgaría al presidente </w:t>
      </w:r>
      <w:r w:rsidR="00DC1B55">
        <w:rPr>
          <w:rFonts w:ascii="Times New Roman" w:hAnsi="Times New Roman"/>
          <w:lang w:val="es-CO"/>
        </w:rPr>
        <w:t xml:space="preserve">una </w:t>
      </w:r>
      <w:r w:rsidRPr="00091BE4">
        <w:rPr>
          <w:rFonts w:ascii="Times New Roman" w:hAnsi="Times New Roman"/>
          <w:lang w:val="es-CO"/>
        </w:rPr>
        <w:t>autoridad</w:t>
      </w:r>
      <w:r w:rsidR="00210055" w:rsidRPr="00091BE4">
        <w:rPr>
          <w:rFonts w:ascii="Times New Roman" w:hAnsi="Times New Roman"/>
          <w:lang w:val="es-CO"/>
        </w:rPr>
        <w:t xml:space="preserve"> </w:t>
      </w:r>
      <w:r w:rsidR="00DC1B55">
        <w:rPr>
          <w:rFonts w:ascii="Times New Roman" w:hAnsi="Times New Roman"/>
          <w:lang w:val="es-CO"/>
        </w:rPr>
        <w:t xml:space="preserve">prácticamente </w:t>
      </w:r>
      <w:r w:rsidR="00210055" w:rsidRPr="00091BE4">
        <w:rPr>
          <w:rFonts w:ascii="Times New Roman" w:hAnsi="Times New Roman"/>
          <w:lang w:val="es-CO"/>
        </w:rPr>
        <w:t xml:space="preserve">ilimitada </w:t>
      </w:r>
      <w:r w:rsidR="00A3698E" w:rsidRPr="00091BE4">
        <w:rPr>
          <w:rFonts w:ascii="Times New Roman" w:hAnsi="Times New Roman"/>
          <w:lang w:val="es-CO"/>
        </w:rPr>
        <w:t xml:space="preserve">para declarar estados de emergencia </w:t>
      </w:r>
      <w:r w:rsidR="00210055" w:rsidRPr="00091BE4">
        <w:rPr>
          <w:rFonts w:ascii="Times New Roman" w:hAnsi="Times New Roman"/>
          <w:lang w:val="es-CO"/>
        </w:rPr>
        <w:t xml:space="preserve">en respuesta a </w:t>
      </w:r>
      <w:r w:rsidR="00890A2E" w:rsidRPr="00091BE4">
        <w:rPr>
          <w:rFonts w:ascii="Times New Roman" w:hAnsi="Times New Roman"/>
          <w:lang w:val="es-CO"/>
        </w:rPr>
        <w:t xml:space="preserve">cualquier </w:t>
      </w:r>
      <w:r w:rsidR="009F6CAF" w:rsidRPr="00091BE4">
        <w:rPr>
          <w:rFonts w:ascii="Times New Roman" w:hAnsi="Times New Roman"/>
          <w:lang w:val="es-CO"/>
        </w:rPr>
        <w:t xml:space="preserve">situación que considere </w:t>
      </w:r>
      <w:r w:rsidR="00890A2E" w:rsidRPr="00091BE4">
        <w:rPr>
          <w:rFonts w:ascii="Times New Roman" w:hAnsi="Times New Roman"/>
          <w:lang w:val="es-CO"/>
        </w:rPr>
        <w:t xml:space="preserve">una amenaza inminente para </w:t>
      </w:r>
      <w:r w:rsidR="00851E06" w:rsidRPr="00091BE4">
        <w:rPr>
          <w:rFonts w:ascii="Times New Roman" w:hAnsi="Times New Roman"/>
          <w:lang w:val="es-CO"/>
        </w:rPr>
        <w:t xml:space="preserve">la </w:t>
      </w:r>
      <w:r w:rsidR="00585285">
        <w:rPr>
          <w:rFonts w:ascii="Times New Roman" w:hAnsi="Times New Roman"/>
          <w:lang w:val="es-CO"/>
        </w:rPr>
        <w:t>“</w:t>
      </w:r>
      <w:r w:rsidR="00851E06" w:rsidRPr="00091BE4">
        <w:rPr>
          <w:rFonts w:ascii="Times New Roman" w:hAnsi="Times New Roman"/>
          <w:lang w:val="es-CO"/>
        </w:rPr>
        <w:t>seguridad pública</w:t>
      </w:r>
      <w:r w:rsidR="00585285">
        <w:rPr>
          <w:rFonts w:ascii="Times New Roman" w:hAnsi="Times New Roman"/>
          <w:lang w:val="es-CO"/>
        </w:rPr>
        <w:t>”</w:t>
      </w:r>
      <w:r w:rsidR="00851E06" w:rsidRPr="00091BE4">
        <w:rPr>
          <w:rFonts w:ascii="Times New Roman" w:hAnsi="Times New Roman"/>
          <w:lang w:val="es-CO"/>
        </w:rPr>
        <w:t xml:space="preserve">. Esto se sumaría a los cuatro </w:t>
      </w:r>
      <w:r w:rsidR="00A3698E" w:rsidRPr="00091BE4">
        <w:rPr>
          <w:rFonts w:ascii="Times New Roman" w:hAnsi="Times New Roman"/>
          <w:lang w:val="es-CO"/>
        </w:rPr>
        <w:t xml:space="preserve">tipos de </w:t>
      </w:r>
      <w:r w:rsidR="00851E06" w:rsidRPr="00091BE4">
        <w:rPr>
          <w:rFonts w:ascii="Times New Roman" w:hAnsi="Times New Roman"/>
          <w:lang w:val="es-CO"/>
        </w:rPr>
        <w:t>estados de emergencia ya previstos en la Constitución chilena.</w:t>
      </w:r>
    </w:p>
    <w:p w14:paraId="52FEA7C6" w14:textId="77777777" w:rsidR="00392DBF" w:rsidRPr="00091BE4" w:rsidRDefault="00392DBF" w:rsidP="001B566E">
      <w:pPr>
        <w:contextualSpacing/>
        <w:rPr>
          <w:rFonts w:ascii="Times New Roman" w:hAnsi="Times New Roman"/>
          <w:lang w:val="es-CO"/>
        </w:rPr>
      </w:pPr>
    </w:p>
    <w:p w14:paraId="0E773CFC" w14:textId="1949BDBA" w:rsidR="00AC0262" w:rsidRPr="00091BE4" w:rsidRDefault="00AC0262" w:rsidP="00AC0262">
      <w:pPr>
        <w:contextualSpacing/>
        <w:rPr>
          <w:rFonts w:ascii="Times New Roman" w:hAnsi="Times New Roman"/>
          <w:lang w:val="es-CO"/>
        </w:rPr>
      </w:pPr>
      <w:r w:rsidRPr="00091BE4">
        <w:rPr>
          <w:rFonts w:ascii="Times New Roman" w:hAnsi="Times New Roman"/>
          <w:lang w:val="es-CO"/>
        </w:rPr>
        <w:t xml:space="preserve">“Las </w:t>
      </w:r>
      <w:r w:rsidR="00AE659A">
        <w:rPr>
          <w:rFonts w:ascii="Times New Roman" w:hAnsi="Times New Roman"/>
          <w:lang w:val="es-CO"/>
        </w:rPr>
        <w:t>reformas</w:t>
      </w:r>
      <w:r w:rsidRPr="00091BE4">
        <w:rPr>
          <w:rFonts w:ascii="Times New Roman" w:hAnsi="Times New Roman"/>
          <w:lang w:val="es-CO"/>
        </w:rPr>
        <w:t xml:space="preserve"> constitucionales propuestas amenazan los derechos de los chilenos y ponen en peligro sus instituciones”, afirmó</w:t>
      </w:r>
      <w:r w:rsidR="00024D3D">
        <w:rPr>
          <w:rFonts w:ascii="Times New Roman" w:hAnsi="Times New Roman"/>
          <w:lang w:val="es-CO"/>
        </w:rPr>
        <w:t xml:space="preserve"> </w:t>
      </w:r>
      <w:hyperlink r:id="rId7" w:history="1">
        <w:r w:rsidR="00024D3D" w:rsidRPr="009B3D15">
          <w:rPr>
            <w:rStyle w:val="Hipervnculo"/>
            <w:rFonts w:ascii="Times New Roman" w:hAnsi="Times New Roman"/>
            <w:lang w:val="es-CO"/>
          </w:rPr>
          <w:t>Juanita Goebertus</w:t>
        </w:r>
      </w:hyperlink>
      <w:r w:rsidRPr="00091BE4">
        <w:rPr>
          <w:rFonts w:ascii="Times New Roman" w:eastAsia="Calibri" w:hAnsi="Times New Roman"/>
          <w:lang w:val="es-CO"/>
        </w:rPr>
        <w:t>, directora para las Américas de Human Rights Watch</w:t>
      </w:r>
      <w:r w:rsidRPr="00091BE4">
        <w:rPr>
          <w:rFonts w:ascii="Times New Roman" w:hAnsi="Times New Roman"/>
          <w:lang w:val="es-CO"/>
        </w:rPr>
        <w:t>. “Se trata de una peligrosa usurpación de poder que pone en riesgo los derechos de todos los chilenos”.</w:t>
      </w:r>
    </w:p>
    <w:p w14:paraId="0F6B5229" w14:textId="77777777" w:rsidR="00AC0262" w:rsidRPr="00091BE4" w:rsidRDefault="00AC0262" w:rsidP="001B566E">
      <w:pPr>
        <w:contextualSpacing/>
        <w:rPr>
          <w:rFonts w:ascii="Times New Roman" w:hAnsi="Times New Roman"/>
          <w:lang w:val="es-CO"/>
        </w:rPr>
      </w:pPr>
    </w:p>
    <w:p w14:paraId="3DFD7268" w14:textId="7EED6417" w:rsidR="00FC015E" w:rsidRPr="00FC015E" w:rsidRDefault="00851E06" w:rsidP="00FC015E">
      <w:pPr>
        <w:contextualSpacing/>
        <w:rPr>
          <w:rFonts w:ascii="Times New Roman" w:hAnsi="Times New Roman"/>
          <w:lang w:val="es-CO"/>
        </w:rPr>
      </w:pPr>
      <w:r w:rsidRPr="00091BE4">
        <w:rPr>
          <w:rFonts w:ascii="Times New Roman" w:hAnsi="Times New Roman"/>
          <w:lang w:val="es-CO"/>
        </w:rPr>
        <w:t xml:space="preserve">El nuevo estado de emergencia </w:t>
      </w:r>
      <w:r w:rsidR="00A3698E" w:rsidRPr="00091BE4">
        <w:rPr>
          <w:rFonts w:ascii="Times New Roman" w:hAnsi="Times New Roman"/>
          <w:lang w:val="es-CO"/>
        </w:rPr>
        <w:t xml:space="preserve">por </w:t>
      </w:r>
      <w:r w:rsidR="00585285">
        <w:rPr>
          <w:rFonts w:ascii="Times New Roman" w:hAnsi="Times New Roman"/>
          <w:lang w:val="es-CO"/>
        </w:rPr>
        <w:t>“</w:t>
      </w:r>
      <w:r w:rsidR="00A3698E" w:rsidRPr="00091BE4">
        <w:rPr>
          <w:rFonts w:ascii="Times New Roman" w:hAnsi="Times New Roman"/>
          <w:lang w:val="es-CO"/>
        </w:rPr>
        <w:t>seguridad pública</w:t>
      </w:r>
      <w:r w:rsidR="00585285">
        <w:rPr>
          <w:rFonts w:ascii="Times New Roman" w:hAnsi="Times New Roman"/>
          <w:lang w:val="es-CO"/>
        </w:rPr>
        <w:t>”</w:t>
      </w:r>
      <w:r w:rsidR="00A3698E" w:rsidRPr="00091BE4">
        <w:rPr>
          <w:rFonts w:ascii="Times New Roman" w:hAnsi="Times New Roman"/>
          <w:lang w:val="es-CO"/>
        </w:rPr>
        <w:t xml:space="preserve"> </w:t>
      </w:r>
      <w:r w:rsidRPr="00091BE4">
        <w:rPr>
          <w:rFonts w:ascii="Times New Roman" w:hAnsi="Times New Roman"/>
          <w:lang w:val="es-CO"/>
        </w:rPr>
        <w:t>podría durar hasta</w:t>
      </w:r>
      <w:r w:rsidR="00307F85" w:rsidRPr="00091BE4">
        <w:rPr>
          <w:rFonts w:ascii="Times New Roman" w:hAnsi="Times New Roman"/>
          <w:lang w:val="es-CO"/>
        </w:rPr>
        <w:t xml:space="preserve"> 240 </w:t>
      </w:r>
      <w:r w:rsidRPr="00091BE4">
        <w:rPr>
          <w:rFonts w:ascii="Times New Roman" w:hAnsi="Times New Roman"/>
          <w:lang w:val="es-CO"/>
        </w:rPr>
        <w:t xml:space="preserve">días sin </w:t>
      </w:r>
      <w:r w:rsidR="00D31B09">
        <w:rPr>
          <w:rFonts w:ascii="Times New Roman" w:hAnsi="Times New Roman"/>
          <w:lang w:val="es-CO"/>
        </w:rPr>
        <w:t xml:space="preserve">requerir </w:t>
      </w:r>
      <w:r w:rsidRPr="00091BE4">
        <w:rPr>
          <w:rFonts w:ascii="Times New Roman" w:hAnsi="Times New Roman"/>
          <w:lang w:val="es-CO"/>
        </w:rPr>
        <w:t xml:space="preserve">la aprobación del Congreso </w:t>
      </w:r>
      <w:r w:rsidR="006E7096" w:rsidRPr="00091BE4">
        <w:rPr>
          <w:rFonts w:ascii="Times New Roman" w:hAnsi="Times New Roman"/>
          <w:lang w:val="es-CO"/>
        </w:rPr>
        <w:t xml:space="preserve">y otorgaría al presidente </w:t>
      </w:r>
      <w:r w:rsidRPr="00091BE4">
        <w:rPr>
          <w:rFonts w:ascii="Times New Roman" w:hAnsi="Times New Roman"/>
          <w:lang w:val="es-CO"/>
        </w:rPr>
        <w:t xml:space="preserve">la </w:t>
      </w:r>
      <w:r w:rsidR="00AC0262" w:rsidRPr="00091BE4">
        <w:rPr>
          <w:rFonts w:ascii="Times New Roman" w:hAnsi="Times New Roman"/>
          <w:lang w:val="es-CO"/>
        </w:rPr>
        <w:t xml:space="preserve">autoridad </w:t>
      </w:r>
      <w:r w:rsidR="00DC1B55">
        <w:rPr>
          <w:rFonts w:ascii="Times New Roman" w:hAnsi="Times New Roman"/>
          <w:lang w:val="es-CO"/>
        </w:rPr>
        <w:t>de</w:t>
      </w:r>
      <w:r w:rsidR="00DC1B55" w:rsidRPr="00091BE4">
        <w:rPr>
          <w:rFonts w:ascii="Times New Roman" w:hAnsi="Times New Roman"/>
          <w:lang w:val="es-CO"/>
        </w:rPr>
        <w:t xml:space="preserve"> </w:t>
      </w:r>
      <w:r w:rsidR="00585285">
        <w:rPr>
          <w:rFonts w:ascii="Times New Roman" w:hAnsi="Times New Roman"/>
          <w:lang w:val="es-CO"/>
        </w:rPr>
        <w:t>“</w:t>
      </w:r>
      <w:r w:rsidR="0056292B" w:rsidRPr="0056292B">
        <w:rPr>
          <w:rFonts w:ascii="Times New Roman" w:hAnsi="Times New Roman"/>
          <w:lang w:val="es-CO"/>
        </w:rPr>
        <w:t>suspender o restringir la libertad personal y de locomoción y el derecho de reunión</w:t>
      </w:r>
      <w:r w:rsidR="008817C0">
        <w:rPr>
          <w:rFonts w:ascii="Times New Roman" w:hAnsi="Times New Roman"/>
          <w:lang w:val="es-CO"/>
        </w:rPr>
        <w:t>”</w:t>
      </w:r>
      <w:r w:rsidR="00B75C88" w:rsidRPr="00091BE4">
        <w:rPr>
          <w:rFonts w:ascii="Times New Roman" w:hAnsi="Times New Roman"/>
          <w:lang w:val="es-CO"/>
        </w:rPr>
        <w:t xml:space="preserve"> </w:t>
      </w:r>
      <w:r w:rsidRPr="006D01B6">
        <w:rPr>
          <w:rFonts w:ascii="Times New Roman" w:hAnsi="Times New Roman"/>
          <w:lang w:val="es-CO"/>
        </w:rPr>
        <w:t xml:space="preserve">y </w:t>
      </w:r>
      <w:r w:rsidR="00585285" w:rsidRPr="006D01B6">
        <w:rPr>
          <w:rFonts w:ascii="Times New Roman" w:hAnsi="Times New Roman"/>
          <w:lang w:val="es-CO"/>
        </w:rPr>
        <w:t>“</w:t>
      </w:r>
      <w:r w:rsidR="00C524F7" w:rsidRPr="006D01B6">
        <w:rPr>
          <w:rFonts w:ascii="Times New Roman" w:hAnsi="Times New Roman"/>
          <w:lang w:val="es-CO"/>
        </w:rPr>
        <w:t xml:space="preserve">restringir el ejercicio del derecho de asociación; interceptar, abrir o registrar documentos y toda clase de comunicaciones y disponer </w:t>
      </w:r>
      <w:r w:rsidR="00970D3C" w:rsidRPr="00970D3C">
        <w:rPr>
          <w:rFonts w:ascii="Times New Roman" w:hAnsi="Times New Roman"/>
          <w:lang w:val="es-CO"/>
        </w:rPr>
        <w:t>[</w:t>
      </w:r>
      <w:r w:rsidR="00970D3C">
        <w:rPr>
          <w:rFonts w:ascii="Times New Roman" w:hAnsi="Times New Roman"/>
          <w:lang w:val="es-CO"/>
        </w:rPr>
        <w:t xml:space="preserve">de] </w:t>
      </w:r>
      <w:r w:rsidR="00C524F7" w:rsidRPr="006D01B6">
        <w:rPr>
          <w:rFonts w:ascii="Times New Roman" w:hAnsi="Times New Roman"/>
          <w:lang w:val="es-CO"/>
        </w:rPr>
        <w:t xml:space="preserve">requisiciones de </w:t>
      </w:r>
      <w:r w:rsidR="008817C0" w:rsidRPr="006D01B6">
        <w:rPr>
          <w:rFonts w:ascii="Times New Roman" w:hAnsi="Times New Roman"/>
          <w:lang w:val="es-CO"/>
        </w:rPr>
        <w:t>bienes”</w:t>
      </w:r>
      <w:r w:rsidR="00B75C88" w:rsidRPr="006D01B6">
        <w:rPr>
          <w:rFonts w:ascii="Times New Roman" w:hAnsi="Times New Roman"/>
          <w:lang w:val="es-CO"/>
        </w:rPr>
        <w:t xml:space="preserve">. </w:t>
      </w:r>
      <w:r w:rsidRPr="006D01B6">
        <w:rPr>
          <w:rFonts w:ascii="Times New Roman" w:hAnsi="Times New Roman"/>
          <w:lang w:val="es-CO"/>
        </w:rPr>
        <w:t>La propuesta</w:t>
      </w:r>
      <w:r w:rsidRPr="00091BE4">
        <w:rPr>
          <w:rFonts w:ascii="Times New Roman" w:hAnsi="Times New Roman"/>
          <w:lang w:val="es-CO"/>
        </w:rPr>
        <w:t xml:space="preserve"> establece que </w:t>
      </w:r>
      <w:r w:rsidR="0041341D" w:rsidRPr="00091BE4">
        <w:rPr>
          <w:rFonts w:ascii="Times New Roman" w:hAnsi="Times New Roman"/>
          <w:lang w:val="es-CO"/>
        </w:rPr>
        <w:t xml:space="preserve">un </w:t>
      </w:r>
      <w:r w:rsidR="00EC3BB2">
        <w:rPr>
          <w:rFonts w:ascii="Times New Roman" w:hAnsi="Times New Roman"/>
          <w:lang w:val="es-CO"/>
        </w:rPr>
        <w:t>O</w:t>
      </w:r>
      <w:r w:rsidR="0041341D" w:rsidRPr="00091BE4">
        <w:rPr>
          <w:rFonts w:ascii="Times New Roman" w:hAnsi="Times New Roman"/>
          <w:lang w:val="es-CO"/>
        </w:rPr>
        <w:t xml:space="preserve">ficial </w:t>
      </w:r>
      <w:r w:rsidR="00EC3BB2">
        <w:rPr>
          <w:rFonts w:ascii="Times New Roman" w:hAnsi="Times New Roman"/>
          <w:lang w:val="es-CO"/>
        </w:rPr>
        <w:t>G</w:t>
      </w:r>
      <w:r w:rsidR="00B46946" w:rsidRPr="00091BE4">
        <w:rPr>
          <w:rFonts w:ascii="Times New Roman" w:hAnsi="Times New Roman"/>
          <w:lang w:val="es-CO"/>
        </w:rPr>
        <w:t>eneral</w:t>
      </w:r>
      <w:r w:rsidR="00DC0E1B" w:rsidRPr="00091BE4">
        <w:rPr>
          <w:rFonts w:ascii="Times New Roman" w:hAnsi="Times New Roman"/>
          <w:lang w:val="es-CO"/>
        </w:rPr>
        <w:t>, ya sea de las fuerzas armadas o de l</w:t>
      </w:r>
      <w:r w:rsidR="001F5007">
        <w:rPr>
          <w:rFonts w:ascii="Times New Roman" w:hAnsi="Times New Roman"/>
          <w:lang w:val="es-CO"/>
        </w:rPr>
        <w:t>os Carabineros</w:t>
      </w:r>
      <w:r w:rsidR="00CD41BE">
        <w:rPr>
          <w:rFonts w:ascii="Times New Roman" w:hAnsi="Times New Roman"/>
          <w:lang w:val="es-CO"/>
        </w:rPr>
        <w:t xml:space="preserve"> de Chile</w:t>
      </w:r>
      <w:r w:rsidR="00DC0E1B" w:rsidRPr="00091BE4">
        <w:rPr>
          <w:rFonts w:ascii="Times New Roman" w:hAnsi="Times New Roman"/>
          <w:lang w:val="es-CO"/>
        </w:rPr>
        <w:t>,</w:t>
      </w:r>
      <w:r w:rsidR="00B75C88" w:rsidRPr="00091BE4">
        <w:rPr>
          <w:rFonts w:ascii="Times New Roman" w:hAnsi="Times New Roman"/>
          <w:lang w:val="es-CO"/>
        </w:rPr>
        <w:t xml:space="preserve"> </w:t>
      </w:r>
      <w:r w:rsidR="00FC015E" w:rsidRPr="00FC015E">
        <w:rPr>
          <w:rFonts w:ascii="Times New Roman" w:hAnsi="Times New Roman"/>
          <w:lang w:val="es-CO"/>
        </w:rPr>
        <w:t xml:space="preserve">nombrado por el presidente, se encargará de la </w:t>
      </w:r>
      <w:r w:rsidR="00F3253E">
        <w:rPr>
          <w:rFonts w:ascii="Times New Roman" w:hAnsi="Times New Roman"/>
          <w:lang w:val="es-CO"/>
        </w:rPr>
        <w:t>“</w:t>
      </w:r>
      <w:r w:rsidR="00FC015E" w:rsidRPr="00FC015E">
        <w:rPr>
          <w:rFonts w:ascii="Times New Roman" w:hAnsi="Times New Roman"/>
          <w:lang w:val="es-CO"/>
        </w:rPr>
        <w:t>zona afectada</w:t>
      </w:r>
      <w:r w:rsidR="00F3253E">
        <w:rPr>
          <w:rFonts w:ascii="Times New Roman" w:hAnsi="Times New Roman"/>
          <w:lang w:val="es-CO"/>
        </w:rPr>
        <w:t>”</w:t>
      </w:r>
      <w:r w:rsidR="00FC015E" w:rsidRPr="00FC015E">
        <w:rPr>
          <w:rFonts w:ascii="Times New Roman" w:hAnsi="Times New Roman"/>
          <w:lang w:val="es-CO"/>
        </w:rPr>
        <w:t xml:space="preserve"> declarada en emergencia</w:t>
      </w:r>
      <w:r w:rsidR="00350935">
        <w:rPr>
          <w:rFonts w:ascii="Times New Roman" w:hAnsi="Times New Roman"/>
          <w:lang w:val="es-CO"/>
        </w:rPr>
        <w:t>.</w:t>
      </w:r>
    </w:p>
    <w:p w14:paraId="0D876123" w14:textId="3F1AC2BB" w:rsidR="004A443B" w:rsidRPr="00091BE4" w:rsidRDefault="004A443B" w:rsidP="008E58D1">
      <w:pPr>
        <w:contextualSpacing/>
        <w:rPr>
          <w:rFonts w:ascii="Times New Roman" w:hAnsi="Times New Roman"/>
          <w:lang w:val="es-CO"/>
        </w:rPr>
      </w:pPr>
    </w:p>
    <w:p w14:paraId="1DA634AA" w14:textId="4D1D4900" w:rsidR="004A443B" w:rsidRPr="00091BE4" w:rsidRDefault="006333D6" w:rsidP="004A443B">
      <w:pPr>
        <w:contextualSpacing/>
        <w:rPr>
          <w:rFonts w:ascii="Times New Roman" w:hAnsi="Times New Roman"/>
          <w:lang w:val="es-CO"/>
        </w:rPr>
      </w:pPr>
      <w:r>
        <w:rPr>
          <w:rFonts w:ascii="Times New Roman" w:hAnsi="Times New Roman"/>
          <w:lang w:val="es-CO"/>
        </w:rPr>
        <w:t>La propuesta</w:t>
      </w:r>
      <w:r w:rsidR="006D01B6">
        <w:rPr>
          <w:rFonts w:ascii="Times New Roman" w:hAnsi="Times New Roman"/>
          <w:lang w:val="es-CO"/>
        </w:rPr>
        <w:t xml:space="preserve"> de reforma constitucional</w:t>
      </w:r>
      <w:r w:rsidR="00D46383" w:rsidRPr="00091BE4">
        <w:rPr>
          <w:rFonts w:ascii="Times New Roman" w:hAnsi="Times New Roman"/>
          <w:lang w:val="es-CO"/>
        </w:rPr>
        <w:t xml:space="preserve"> </w:t>
      </w:r>
      <w:r w:rsidR="006E7096" w:rsidRPr="00091BE4">
        <w:rPr>
          <w:rFonts w:ascii="Times New Roman" w:hAnsi="Times New Roman"/>
          <w:lang w:val="es-CO"/>
        </w:rPr>
        <w:t xml:space="preserve">también </w:t>
      </w:r>
      <w:r w:rsidR="008E58D1" w:rsidRPr="00091BE4">
        <w:rPr>
          <w:rFonts w:ascii="Times New Roman" w:hAnsi="Times New Roman"/>
          <w:lang w:val="es-CO"/>
        </w:rPr>
        <w:t xml:space="preserve">otorgaría al presidente </w:t>
      </w:r>
      <w:r w:rsidR="00AC0262" w:rsidRPr="00091BE4">
        <w:rPr>
          <w:rFonts w:ascii="Times New Roman" w:hAnsi="Times New Roman"/>
          <w:lang w:val="es-CO"/>
        </w:rPr>
        <w:t>una</w:t>
      </w:r>
      <w:r w:rsidR="008E58D1" w:rsidRPr="00091BE4">
        <w:rPr>
          <w:rFonts w:ascii="Times New Roman" w:hAnsi="Times New Roman"/>
          <w:lang w:val="es-CO"/>
        </w:rPr>
        <w:t xml:space="preserve"> nueva </w:t>
      </w:r>
      <w:r w:rsidR="00AC0262" w:rsidRPr="00091BE4">
        <w:rPr>
          <w:rFonts w:ascii="Times New Roman" w:hAnsi="Times New Roman"/>
          <w:lang w:val="es-CO"/>
        </w:rPr>
        <w:t xml:space="preserve">facultad </w:t>
      </w:r>
      <w:r w:rsidR="008E58D1" w:rsidRPr="00091BE4">
        <w:rPr>
          <w:rFonts w:ascii="Times New Roman" w:hAnsi="Times New Roman"/>
          <w:lang w:val="es-CO"/>
        </w:rPr>
        <w:t xml:space="preserve">para declarar </w:t>
      </w:r>
      <w:r w:rsidR="001A18F5" w:rsidRPr="00091BE4">
        <w:rPr>
          <w:rFonts w:ascii="Times New Roman" w:hAnsi="Times New Roman"/>
          <w:lang w:val="es-CO"/>
        </w:rPr>
        <w:t xml:space="preserve">a ciertos grupos como </w:t>
      </w:r>
      <w:r w:rsidR="00A63B22" w:rsidRPr="00091BE4">
        <w:rPr>
          <w:rFonts w:ascii="Times New Roman" w:hAnsi="Times New Roman"/>
          <w:lang w:val="es-CO"/>
        </w:rPr>
        <w:t>organizaciones</w:t>
      </w:r>
      <w:r w:rsidR="008E58D1" w:rsidRPr="00091BE4">
        <w:rPr>
          <w:rFonts w:ascii="Times New Roman" w:hAnsi="Times New Roman"/>
          <w:lang w:val="es-CO"/>
        </w:rPr>
        <w:t xml:space="preserve"> terroristas o criminales, </w:t>
      </w:r>
      <w:r w:rsidR="00A63B22" w:rsidRPr="00091BE4">
        <w:rPr>
          <w:rFonts w:ascii="Times New Roman" w:hAnsi="Times New Roman"/>
          <w:lang w:val="es-CO"/>
        </w:rPr>
        <w:t xml:space="preserve">pero </w:t>
      </w:r>
      <w:r w:rsidR="006E7096" w:rsidRPr="00091BE4">
        <w:rPr>
          <w:rFonts w:ascii="Times New Roman" w:hAnsi="Times New Roman"/>
          <w:lang w:val="es-CO"/>
        </w:rPr>
        <w:t xml:space="preserve">no </w:t>
      </w:r>
      <w:r w:rsidR="008E58D1" w:rsidRPr="00091BE4">
        <w:rPr>
          <w:rFonts w:ascii="Times New Roman" w:hAnsi="Times New Roman"/>
          <w:lang w:val="es-CO"/>
        </w:rPr>
        <w:t xml:space="preserve">especifica los efectos legales de </w:t>
      </w:r>
      <w:r w:rsidR="001A18F5" w:rsidRPr="00091BE4">
        <w:rPr>
          <w:rFonts w:ascii="Times New Roman" w:hAnsi="Times New Roman"/>
          <w:lang w:val="es-CO"/>
        </w:rPr>
        <w:t xml:space="preserve">dicha </w:t>
      </w:r>
      <w:r w:rsidR="008E58D1" w:rsidRPr="00091BE4">
        <w:rPr>
          <w:rFonts w:ascii="Times New Roman" w:hAnsi="Times New Roman"/>
          <w:lang w:val="es-CO"/>
        </w:rPr>
        <w:t xml:space="preserve">declaración. </w:t>
      </w:r>
    </w:p>
    <w:p w14:paraId="0C3F1309" w14:textId="77777777" w:rsidR="004A443B" w:rsidRPr="00091BE4" w:rsidRDefault="004A443B" w:rsidP="004A443B">
      <w:pPr>
        <w:contextualSpacing/>
        <w:rPr>
          <w:rFonts w:ascii="Times New Roman" w:hAnsi="Times New Roman"/>
          <w:lang w:val="es-CO"/>
        </w:rPr>
      </w:pPr>
    </w:p>
    <w:p w14:paraId="6AC9F95D" w14:textId="5B29E980" w:rsidR="008069A6" w:rsidRPr="00091BE4" w:rsidRDefault="006333D6" w:rsidP="003D5CB5">
      <w:pPr>
        <w:contextualSpacing/>
        <w:rPr>
          <w:rFonts w:ascii="Times New Roman" w:hAnsi="Times New Roman"/>
          <w:lang w:val="es-CO"/>
        </w:rPr>
      </w:pPr>
      <w:r>
        <w:rPr>
          <w:rFonts w:ascii="Times New Roman" w:hAnsi="Times New Roman"/>
          <w:lang w:val="es-CO"/>
        </w:rPr>
        <w:t>La propuesta</w:t>
      </w:r>
      <w:r w:rsidR="004A443B" w:rsidRPr="00091BE4">
        <w:rPr>
          <w:rFonts w:ascii="Times New Roman" w:hAnsi="Times New Roman"/>
          <w:lang w:val="es-CO"/>
        </w:rPr>
        <w:t xml:space="preserve"> también crearía </w:t>
      </w:r>
      <w:r w:rsidR="00585285">
        <w:rPr>
          <w:rFonts w:ascii="Times New Roman" w:hAnsi="Times New Roman"/>
          <w:lang w:val="es-CO"/>
        </w:rPr>
        <w:t>“</w:t>
      </w:r>
      <w:r w:rsidR="004A443B" w:rsidRPr="00091BE4">
        <w:rPr>
          <w:rFonts w:ascii="Times New Roman" w:hAnsi="Times New Roman"/>
          <w:lang w:val="es-CO"/>
        </w:rPr>
        <w:t xml:space="preserve">regímenes penitenciarios </w:t>
      </w:r>
      <w:r w:rsidR="00A3698E" w:rsidRPr="00091BE4">
        <w:rPr>
          <w:rFonts w:ascii="Times New Roman" w:hAnsi="Times New Roman"/>
          <w:lang w:val="es-CO"/>
        </w:rPr>
        <w:t>diferenciados</w:t>
      </w:r>
      <w:r w:rsidR="00585285">
        <w:rPr>
          <w:rFonts w:ascii="Times New Roman" w:hAnsi="Times New Roman"/>
          <w:lang w:val="es-CO"/>
        </w:rPr>
        <w:t>”</w:t>
      </w:r>
      <w:r w:rsidR="00A3698E" w:rsidRPr="00091BE4">
        <w:rPr>
          <w:rFonts w:ascii="Times New Roman" w:hAnsi="Times New Roman"/>
          <w:lang w:val="es-CO"/>
        </w:rPr>
        <w:t xml:space="preserve">, que incluirían restricciones a las visitas y a los beneficios penitenciarios para ciertas </w:t>
      </w:r>
      <w:r w:rsidR="002A1EAD" w:rsidRPr="00091BE4">
        <w:rPr>
          <w:rFonts w:ascii="Times New Roman" w:hAnsi="Times New Roman"/>
          <w:lang w:val="es-CO"/>
        </w:rPr>
        <w:t xml:space="preserve">categorías de </w:t>
      </w:r>
      <w:r w:rsidR="00A3698E" w:rsidRPr="00091BE4">
        <w:rPr>
          <w:rFonts w:ascii="Times New Roman" w:hAnsi="Times New Roman"/>
          <w:lang w:val="es-CO"/>
        </w:rPr>
        <w:t>detenidos</w:t>
      </w:r>
      <w:r w:rsidR="00410E09" w:rsidRPr="00091BE4">
        <w:rPr>
          <w:rFonts w:ascii="Times New Roman" w:hAnsi="Times New Roman"/>
          <w:lang w:val="es-CO"/>
        </w:rPr>
        <w:t>.</w:t>
      </w:r>
    </w:p>
    <w:p w14:paraId="07898166" w14:textId="77777777" w:rsidR="00F20D71" w:rsidRDefault="00F20D71" w:rsidP="003D5CB5">
      <w:pPr>
        <w:contextualSpacing/>
        <w:rPr>
          <w:rFonts w:ascii="Times New Roman" w:hAnsi="Times New Roman"/>
          <w:lang w:val="es-CO"/>
        </w:rPr>
      </w:pPr>
    </w:p>
    <w:p w14:paraId="697E66D5" w14:textId="67143B25" w:rsidR="003C0CE4" w:rsidRPr="002770EC" w:rsidRDefault="003C0CE4" w:rsidP="003D5CB5">
      <w:pPr>
        <w:contextualSpacing/>
        <w:rPr>
          <w:rFonts w:ascii="Times New Roman" w:hAnsi="Times New Roman"/>
          <w:lang w:val="es-CO"/>
        </w:rPr>
      </w:pPr>
      <w:r w:rsidRPr="002770EC">
        <w:rPr>
          <w:rFonts w:ascii="Times New Roman" w:hAnsi="Times New Roman"/>
          <w:lang w:val="es-CO"/>
        </w:rPr>
        <w:t xml:space="preserve">Con </w:t>
      </w:r>
      <w:r w:rsidRPr="00752616">
        <w:rPr>
          <w:rFonts w:ascii="Times New Roman" w:hAnsi="Times New Roman"/>
          <w:lang w:val="es-CO"/>
        </w:rPr>
        <w:t>arreglo</w:t>
      </w:r>
      <w:r w:rsidRPr="002770EC">
        <w:rPr>
          <w:rFonts w:ascii="Times New Roman" w:hAnsi="Times New Roman"/>
          <w:lang w:val="es-CO"/>
        </w:rPr>
        <w:t xml:space="preserve"> al artículo 4 del Pacto Internacional de Derechos Civiles y Políticos, los gobiernos pueden suspender algunas de </w:t>
      </w:r>
      <w:r w:rsidR="00DC1B55">
        <w:rPr>
          <w:rFonts w:ascii="Times New Roman" w:hAnsi="Times New Roman"/>
          <w:lang w:val="es-CO"/>
        </w:rPr>
        <w:t>las</w:t>
      </w:r>
      <w:r w:rsidR="00DC1B55" w:rsidRPr="002770EC">
        <w:rPr>
          <w:rFonts w:ascii="Times New Roman" w:hAnsi="Times New Roman"/>
          <w:lang w:val="es-CO"/>
        </w:rPr>
        <w:t xml:space="preserve"> </w:t>
      </w:r>
      <w:r w:rsidRPr="002770EC">
        <w:rPr>
          <w:rFonts w:ascii="Times New Roman" w:hAnsi="Times New Roman"/>
          <w:lang w:val="es-CO"/>
        </w:rPr>
        <w:t xml:space="preserve">obligaciones </w:t>
      </w:r>
      <w:r w:rsidR="00DC1B55">
        <w:rPr>
          <w:rFonts w:ascii="Times New Roman" w:hAnsi="Times New Roman"/>
          <w:lang w:val="es-CO"/>
        </w:rPr>
        <w:t>de derechos humanos establecidas en</w:t>
      </w:r>
      <w:r w:rsidR="00DC1B55" w:rsidRPr="002770EC">
        <w:rPr>
          <w:rFonts w:ascii="Times New Roman" w:hAnsi="Times New Roman"/>
          <w:lang w:val="es-CO"/>
        </w:rPr>
        <w:t xml:space="preserve"> </w:t>
      </w:r>
      <w:r w:rsidRPr="002770EC">
        <w:rPr>
          <w:rFonts w:ascii="Times New Roman" w:hAnsi="Times New Roman"/>
          <w:lang w:val="es-CO"/>
        </w:rPr>
        <w:t xml:space="preserve">el Pacto “en </w:t>
      </w:r>
      <w:r w:rsidRPr="002770EC">
        <w:rPr>
          <w:rFonts w:ascii="Times New Roman" w:hAnsi="Times New Roman"/>
          <w:lang w:val="es-CO"/>
        </w:rPr>
        <w:lastRenderedPageBreak/>
        <w:t>situaciones excepcionales que pongan en peligro la vida de la nación</w:t>
      </w:r>
      <w:r w:rsidR="002770EC">
        <w:rPr>
          <w:rFonts w:ascii="Times New Roman" w:hAnsi="Times New Roman"/>
          <w:lang w:val="es-CO"/>
        </w:rPr>
        <w:t>”</w:t>
      </w:r>
      <w:r w:rsidR="00474E0A">
        <w:rPr>
          <w:rFonts w:ascii="Times New Roman" w:hAnsi="Times New Roman"/>
          <w:lang w:val="es-CO"/>
        </w:rPr>
        <w:t>.</w:t>
      </w:r>
      <w:r w:rsidRPr="002770EC">
        <w:rPr>
          <w:rFonts w:ascii="Times New Roman" w:hAnsi="Times New Roman"/>
          <w:lang w:val="es-CO"/>
        </w:rPr>
        <w:t xml:space="preserve"> Las suspensiones deben ser solo aquellas “estrictamente limitada[s] a las exigencias de la situación</w:t>
      </w:r>
      <w:r w:rsidR="002770EC">
        <w:rPr>
          <w:rFonts w:ascii="Times New Roman" w:hAnsi="Times New Roman"/>
          <w:lang w:val="es-CO"/>
        </w:rPr>
        <w:t>”</w:t>
      </w:r>
      <w:r w:rsidR="00474E0A">
        <w:rPr>
          <w:rFonts w:ascii="Times New Roman" w:hAnsi="Times New Roman"/>
          <w:lang w:val="es-CO"/>
        </w:rPr>
        <w:t>.</w:t>
      </w:r>
    </w:p>
    <w:p w14:paraId="47A53BAA" w14:textId="77777777" w:rsidR="003C0CE4" w:rsidRPr="00091BE4" w:rsidRDefault="003C0CE4" w:rsidP="003D5CB5">
      <w:pPr>
        <w:contextualSpacing/>
        <w:rPr>
          <w:rFonts w:ascii="Times New Roman" w:hAnsi="Times New Roman"/>
          <w:lang w:val="es-CO"/>
        </w:rPr>
      </w:pPr>
    </w:p>
    <w:p w14:paraId="34DDA9CE" w14:textId="112F8912" w:rsidR="001E5B50" w:rsidRPr="001533E0" w:rsidRDefault="001533E0" w:rsidP="003D5CB5">
      <w:pPr>
        <w:contextualSpacing/>
        <w:rPr>
          <w:rFonts w:ascii="Times New Roman" w:hAnsi="Times New Roman"/>
          <w:lang w:val="es-CO"/>
        </w:rPr>
      </w:pPr>
      <w:r w:rsidRPr="001533E0">
        <w:rPr>
          <w:rFonts w:ascii="Times New Roman" w:hAnsi="Times New Roman"/>
          <w:lang w:val="es-CO"/>
        </w:rPr>
        <w:t>Asimismo, el artículo 27 de la Convención Americana sobre Derechos Humanos permite a los gobiernos suspender algunas obligaciones</w:t>
      </w:r>
      <w:r w:rsidR="00DC1B55">
        <w:rPr>
          <w:rFonts w:ascii="Times New Roman" w:hAnsi="Times New Roman"/>
          <w:lang w:val="es-CO"/>
        </w:rPr>
        <w:t xml:space="preserve"> de derechos humanos</w:t>
      </w:r>
      <w:r w:rsidRPr="001533E0">
        <w:rPr>
          <w:rFonts w:ascii="Times New Roman" w:hAnsi="Times New Roman"/>
          <w:lang w:val="es-CO"/>
        </w:rPr>
        <w:t xml:space="preserve"> en caso de “guerra, de peligro público o de otra emergencia que amenace la independencia o seguridad</w:t>
      </w:r>
      <w:r w:rsidR="00DC1B55">
        <w:rPr>
          <w:rFonts w:ascii="Times New Roman" w:hAnsi="Times New Roman"/>
          <w:lang w:val="es-CO"/>
        </w:rPr>
        <w:t xml:space="preserve"> del Estado</w:t>
      </w:r>
      <w:r w:rsidRPr="001533E0">
        <w:rPr>
          <w:rFonts w:ascii="Times New Roman" w:hAnsi="Times New Roman"/>
          <w:lang w:val="es-CO"/>
        </w:rPr>
        <w:t>”, siempre que tales medidas sean estrictamente necesarias para hacer frente a las exigencias de la situación y sean consistentes con otras obligaciones de derecho internacional</w:t>
      </w:r>
      <w:r>
        <w:rPr>
          <w:rFonts w:ascii="Times New Roman" w:hAnsi="Times New Roman"/>
          <w:lang w:val="es-CO"/>
        </w:rPr>
        <w:t>.</w:t>
      </w:r>
    </w:p>
    <w:p w14:paraId="3677C3E6" w14:textId="77777777" w:rsidR="001E5B50" w:rsidRPr="00091BE4" w:rsidRDefault="001E5B50" w:rsidP="003D5CB5">
      <w:pPr>
        <w:contextualSpacing/>
        <w:rPr>
          <w:rFonts w:ascii="Times New Roman" w:hAnsi="Times New Roman"/>
          <w:lang w:val="es-CO"/>
        </w:rPr>
      </w:pPr>
    </w:p>
    <w:p w14:paraId="1B8728DB" w14:textId="7CEC5B31" w:rsidR="004C4E2A" w:rsidRPr="00091BE4" w:rsidRDefault="0041341D" w:rsidP="003D5CB5">
      <w:pPr>
        <w:contextualSpacing/>
        <w:rPr>
          <w:rFonts w:ascii="Times New Roman" w:hAnsi="Times New Roman"/>
          <w:lang w:val="es-CO"/>
        </w:rPr>
      </w:pPr>
      <w:r w:rsidRPr="00091BE4">
        <w:rPr>
          <w:rFonts w:ascii="Times New Roman" w:hAnsi="Times New Roman"/>
          <w:lang w:val="es-CO"/>
        </w:rPr>
        <w:t xml:space="preserve">Las </w:t>
      </w:r>
      <w:r w:rsidR="00377049">
        <w:rPr>
          <w:rFonts w:ascii="Times New Roman" w:hAnsi="Times New Roman"/>
          <w:lang w:val="es-CO"/>
        </w:rPr>
        <w:t>reformas</w:t>
      </w:r>
      <w:r w:rsidR="00244495" w:rsidRPr="00091BE4">
        <w:rPr>
          <w:rFonts w:ascii="Times New Roman" w:hAnsi="Times New Roman"/>
          <w:lang w:val="es-CO"/>
        </w:rPr>
        <w:t xml:space="preserve"> propuestas</w:t>
      </w:r>
      <w:r w:rsidR="008D5F94" w:rsidRPr="00091BE4">
        <w:rPr>
          <w:rFonts w:ascii="Times New Roman" w:hAnsi="Times New Roman"/>
          <w:lang w:val="es-CO"/>
        </w:rPr>
        <w:t xml:space="preserve">, con </w:t>
      </w:r>
      <w:r w:rsidRPr="00091BE4">
        <w:rPr>
          <w:rFonts w:ascii="Times New Roman" w:hAnsi="Times New Roman"/>
          <w:lang w:val="es-CO"/>
        </w:rPr>
        <w:t xml:space="preserve">su </w:t>
      </w:r>
      <w:r w:rsidR="0079571E" w:rsidRPr="00091BE4">
        <w:rPr>
          <w:rFonts w:ascii="Times New Roman" w:hAnsi="Times New Roman"/>
          <w:lang w:val="es-CO"/>
        </w:rPr>
        <w:t xml:space="preserve">amplia </w:t>
      </w:r>
      <w:r w:rsidR="008D5F94" w:rsidRPr="00091BE4">
        <w:rPr>
          <w:rFonts w:ascii="Times New Roman" w:hAnsi="Times New Roman"/>
          <w:lang w:val="es-CO"/>
        </w:rPr>
        <w:t xml:space="preserve">concesión de facultades para suspender o restringir los derechos humanos fundamentales, </w:t>
      </w:r>
      <w:r w:rsidR="00244495" w:rsidRPr="00091BE4">
        <w:rPr>
          <w:rFonts w:ascii="Times New Roman" w:hAnsi="Times New Roman"/>
          <w:lang w:val="es-CO"/>
        </w:rPr>
        <w:t xml:space="preserve">no se ajustan ni intentan ajustarse a </w:t>
      </w:r>
      <w:r w:rsidR="00DC1B55">
        <w:rPr>
          <w:rFonts w:ascii="Times New Roman" w:hAnsi="Times New Roman"/>
          <w:lang w:val="es-CO"/>
        </w:rPr>
        <w:t>las obligaciones</w:t>
      </w:r>
      <w:r w:rsidR="008E5009">
        <w:rPr>
          <w:rFonts w:ascii="Times New Roman" w:hAnsi="Times New Roman"/>
          <w:lang w:val="es-CO"/>
        </w:rPr>
        <w:t xml:space="preserve"> internacionales</w:t>
      </w:r>
      <w:r w:rsidR="00244495" w:rsidRPr="00091BE4">
        <w:rPr>
          <w:rFonts w:ascii="Times New Roman" w:hAnsi="Times New Roman"/>
          <w:lang w:val="es-CO"/>
        </w:rPr>
        <w:t xml:space="preserve"> de</w:t>
      </w:r>
      <w:r w:rsidR="00DC1B55">
        <w:rPr>
          <w:rFonts w:ascii="Times New Roman" w:hAnsi="Times New Roman"/>
          <w:lang w:val="es-CO"/>
        </w:rPr>
        <w:t xml:space="preserve"> Chile</w:t>
      </w:r>
      <w:r w:rsidR="00244495" w:rsidRPr="00091BE4">
        <w:rPr>
          <w:rFonts w:ascii="Times New Roman" w:hAnsi="Times New Roman"/>
          <w:lang w:val="es-CO"/>
        </w:rPr>
        <w:t xml:space="preserve">, señaló Human </w:t>
      </w:r>
      <w:proofErr w:type="spellStart"/>
      <w:r w:rsidR="00244495" w:rsidRPr="00091BE4">
        <w:rPr>
          <w:rFonts w:ascii="Times New Roman" w:hAnsi="Times New Roman"/>
          <w:lang w:val="es-CO"/>
        </w:rPr>
        <w:t>Rights</w:t>
      </w:r>
      <w:proofErr w:type="spellEnd"/>
      <w:r w:rsidR="00244495" w:rsidRPr="00091BE4">
        <w:rPr>
          <w:rFonts w:ascii="Times New Roman" w:hAnsi="Times New Roman"/>
          <w:lang w:val="es-CO"/>
        </w:rPr>
        <w:t xml:space="preserve"> Watch. </w:t>
      </w:r>
    </w:p>
    <w:p w14:paraId="2B37094A" w14:textId="77777777" w:rsidR="00D91A5B" w:rsidRPr="00091BE4" w:rsidRDefault="00D91A5B" w:rsidP="003D5CB5">
      <w:pPr>
        <w:contextualSpacing/>
        <w:rPr>
          <w:rFonts w:ascii="Times New Roman" w:hAnsi="Times New Roman"/>
          <w:lang w:val="es-CO"/>
        </w:rPr>
      </w:pPr>
    </w:p>
    <w:p w14:paraId="796C2A68" w14:textId="69E2C496" w:rsidR="001B566E" w:rsidRPr="00091BE4" w:rsidRDefault="00D34259" w:rsidP="001B566E">
      <w:pPr>
        <w:contextualSpacing/>
        <w:rPr>
          <w:rFonts w:ascii="Times New Roman" w:hAnsi="Times New Roman"/>
          <w:lang w:val="es-CO"/>
        </w:rPr>
      </w:pPr>
      <w:r w:rsidRPr="00091BE4">
        <w:rPr>
          <w:rFonts w:ascii="Times New Roman" w:hAnsi="Times New Roman"/>
          <w:lang w:val="es-CO"/>
        </w:rPr>
        <w:t>“</w:t>
      </w:r>
      <w:r w:rsidR="0049047D" w:rsidRPr="0049047D">
        <w:rPr>
          <w:rFonts w:ascii="Times New Roman" w:hAnsi="Times New Roman"/>
          <w:lang w:val="es-CO"/>
        </w:rPr>
        <w:t>En lugar de proteger a los chilenos, esta propuesta, que crea un nuevo tipo de estado de emergencia y amplía las facultades presidenciales, pone en riesgo los derechos a la libertad de reunión y de asociación</w:t>
      </w:r>
      <w:r w:rsidRPr="00091BE4">
        <w:rPr>
          <w:rFonts w:ascii="Times New Roman" w:hAnsi="Times New Roman"/>
          <w:lang w:val="es-CO"/>
        </w:rPr>
        <w:t>”</w:t>
      </w:r>
      <w:r w:rsidR="00AA2626" w:rsidRPr="00091BE4">
        <w:rPr>
          <w:rFonts w:ascii="Times New Roman" w:hAnsi="Times New Roman"/>
          <w:lang w:val="es-CO"/>
        </w:rPr>
        <w:t xml:space="preserve">, </w:t>
      </w:r>
      <w:r w:rsidR="001B566E" w:rsidRPr="00091BE4">
        <w:rPr>
          <w:rFonts w:ascii="Times New Roman" w:hAnsi="Times New Roman"/>
          <w:lang w:val="es-CO"/>
        </w:rPr>
        <w:t>dijo</w:t>
      </w:r>
      <w:r w:rsidRPr="00091BE4">
        <w:rPr>
          <w:rFonts w:ascii="Times New Roman" w:hAnsi="Times New Roman"/>
          <w:lang w:val="es-CO"/>
        </w:rPr>
        <w:t xml:space="preserve"> Goebertus</w:t>
      </w:r>
      <w:r w:rsidR="001B566E" w:rsidRPr="00091BE4">
        <w:rPr>
          <w:rFonts w:ascii="Times New Roman" w:hAnsi="Times New Roman"/>
          <w:lang w:val="es-CO"/>
        </w:rPr>
        <w:t xml:space="preserve">. </w:t>
      </w:r>
    </w:p>
    <w:p w14:paraId="45A3BF68" w14:textId="77777777" w:rsidR="001B566E" w:rsidRPr="00091BE4" w:rsidRDefault="001B566E" w:rsidP="001B566E">
      <w:pPr>
        <w:tabs>
          <w:tab w:val="left" w:pos="5161"/>
        </w:tabs>
        <w:contextualSpacing/>
        <w:rPr>
          <w:rFonts w:ascii="Times New Roman" w:hAnsi="Times New Roman"/>
          <w:lang w:val="es-CO"/>
        </w:rPr>
      </w:pPr>
      <w:r w:rsidRPr="00091BE4">
        <w:rPr>
          <w:rFonts w:ascii="Times New Roman" w:hAnsi="Times New Roman"/>
          <w:lang w:val="es-CO"/>
        </w:rPr>
        <w:tab/>
      </w:r>
    </w:p>
    <w:p w14:paraId="35F2DAB7" w14:textId="77777777" w:rsidR="001B566E" w:rsidRPr="00091BE4" w:rsidRDefault="001B566E" w:rsidP="001B566E">
      <w:pPr>
        <w:contextualSpacing/>
        <w:rPr>
          <w:rFonts w:ascii="Times New Roman" w:hAnsi="Times New Roman"/>
          <w:b/>
          <w:bCs/>
          <w:lang w:val="es-CO"/>
        </w:rPr>
      </w:pPr>
      <w:r w:rsidRPr="00091BE4">
        <w:rPr>
          <w:rFonts w:ascii="Times New Roman" w:hAnsi="Times New Roman"/>
          <w:b/>
          <w:bCs/>
          <w:lang w:val="es-CO"/>
        </w:rPr>
        <w:t xml:space="preserve">Para más información de Human Rights Watch sobre </w:t>
      </w:r>
      <w:r w:rsidR="0056038D" w:rsidRPr="00091BE4">
        <w:rPr>
          <w:rFonts w:ascii="Times New Roman" w:hAnsi="Times New Roman"/>
          <w:b/>
          <w:bCs/>
          <w:lang w:val="es-CO"/>
        </w:rPr>
        <w:t>Chile</w:t>
      </w:r>
      <w:r w:rsidRPr="00091BE4">
        <w:rPr>
          <w:rFonts w:ascii="Times New Roman" w:hAnsi="Times New Roman"/>
          <w:b/>
          <w:bCs/>
          <w:lang w:val="es-CO"/>
        </w:rPr>
        <w:t>, visite:</w:t>
      </w:r>
      <w:hyperlink r:id="rId8" w:history="1">
        <w:r w:rsidR="0056038D" w:rsidRPr="00091BE4">
          <w:rPr>
            <w:rStyle w:val="Hipervnculo"/>
            <w:rFonts w:ascii="Times New Roman" w:hAnsi="Times New Roman"/>
            <w:lang w:val="es-CO"/>
          </w:rPr>
          <w:t xml:space="preserve"> https://www.hrw.org/es/americas/chile</w:t>
        </w:r>
      </w:hyperlink>
      <w:r w:rsidR="0056038D" w:rsidRPr="00091BE4">
        <w:rPr>
          <w:rFonts w:ascii="Times New Roman" w:hAnsi="Times New Roman"/>
          <w:b/>
          <w:bCs/>
          <w:lang w:val="es-CO"/>
        </w:rPr>
        <w:t xml:space="preserve"> </w:t>
      </w:r>
      <w:r w:rsidRPr="00091BE4">
        <w:rPr>
          <w:rFonts w:ascii="Times New Roman" w:hAnsi="Times New Roman"/>
          <w:b/>
          <w:bCs/>
          <w:lang w:val="es-CO"/>
        </w:rPr>
        <w:br/>
      </w:r>
      <w:r w:rsidRPr="00091BE4">
        <w:rPr>
          <w:rFonts w:ascii="Times New Roman" w:hAnsi="Times New Roman"/>
          <w:b/>
          <w:bCs/>
          <w:lang w:val="es-CO"/>
        </w:rPr>
        <w:br/>
        <w:t>Para obtener más información, póngase en contacto con:</w:t>
      </w:r>
    </w:p>
    <w:p w14:paraId="40BD6177" w14:textId="13E3C481" w:rsidR="001B566E" w:rsidRPr="00E671B7" w:rsidRDefault="00611882" w:rsidP="001B566E">
      <w:pPr>
        <w:contextualSpacing/>
        <w:rPr>
          <w:rFonts w:ascii="Times New Roman" w:hAnsi="Times New Roman"/>
          <w:lang w:val="es-CO"/>
        </w:rPr>
      </w:pPr>
      <w:r w:rsidRPr="00091BE4">
        <w:rPr>
          <w:rFonts w:ascii="Times New Roman" w:eastAsia="Calibri" w:hAnsi="Times New Roman"/>
          <w:lang w:val="es-CO"/>
        </w:rPr>
        <w:t>En Bogotá, Juanita Goebertus (español, inglés): +1-917-227-6811 (celular); o</w:t>
      </w:r>
      <w:r w:rsidR="00E671B7">
        <w:rPr>
          <w:rFonts w:ascii="Times New Roman" w:eastAsia="Calibri" w:hAnsi="Times New Roman"/>
          <w:lang w:val="es-CO"/>
        </w:rPr>
        <w:t xml:space="preserve"> </w:t>
      </w:r>
      <w:hyperlink r:id="rId9" w:history="1">
        <w:r w:rsidR="00E671B7" w:rsidRPr="00570CBC">
          <w:rPr>
            <w:rStyle w:val="Hipervnculo"/>
            <w:rFonts w:ascii="Times New Roman" w:eastAsia="Calibri" w:hAnsi="Times New Roman"/>
            <w:lang w:val="es-CO"/>
          </w:rPr>
          <w:t>goeberj@hrw.org</w:t>
        </w:r>
      </w:hyperlink>
      <w:r w:rsidRPr="00091BE4">
        <w:rPr>
          <w:rFonts w:ascii="Times New Roman" w:eastAsia="Calibri" w:hAnsi="Times New Roman"/>
          <w:lang w:val="es-CO"/>
        </w:rPr>
        <w:t>. X: @JuanitaGoe</w:t>
      </w:r>
      <w:r w:rsidRPr="00091BE4">
        <w:rPr>
          <w:rFonts w:ascii="Times New Roman" w:eastAsia="Calibri" w:hAnsi="Times New Roman"/>
          <w:b/>
          <w:bCs/>
          <w:lang w:val="es-CO"/>
        </w:rPr>
        <w:br/>
      </w:r>
      <w:r w:rsidRPr="00091BE4">
        <w:rPr>
          <w:rFonts w:ascii="Times New Roman" w:eastAsia="Calibri" w:hAnsi="Times New Roman"/>
          <w:lang w:val="es-CO"/>
        </w:rPr>
        <w:t>En Washington, D.C., Juan Pappier (español, inglés): +1-646-275-2837 (celular); o</w:t>
      </w:r>
      <w:r w:rsidR="00E671B7">
        <w:rPr>
          <w:rFonts w:ascii="Times New Roman" w:eastAsia="Calibri" w:hAnsi="Times New Roman"/>
          <w:lang w:val="es-CO"/>
        </w:rPr>
        <w:t xml:space="preserve"> </w:t>
      </w:r>
      <w:hyperlink r:id="rId10" w:history="1">
        <w:r w:rsidR="00E671B7" w:rsidRPr="00570CBC">
          <w:rPr>
            <w:rStyle w:val="Hipervnculo"/>
            <w:rFonts w:ascii="Times New Roman" w:eastAsia="Calibri" w:hAnsi="Times New Roman"/>
            <w:lang w:val="es-CO"/>
          </w:rPr>
          <w:t>pappiej@hrw.org</w:t>
        </w:r>
      </w:hyperlink>
      <w:r w:rsidRPr="00091BE4">
        <w:rPr>
          <w:rFonts w:ascii="Times New Roman" w:eastAsia="Calibri" w:hAnsi="Times New Roman"/>
          <w:lang w:val="es-CO"/>
        </w:rPr>
        <w:t xml:space="preserve">. </w:t>
      </w:r>
      <w:r w:rsidRPr="00E671B7">
        <w:rPr>
          <w:rFonts w:ascii="Times New Roman" w:eastAsia="Calibri" w:hAnsi="Times New Roman"/>
          <w:lang w:val="es-CO"/>
        </w:rPr>
        <w:t>X: @JuanPappierHRW</w:t>
      </w:r>
      <w:r w:rsidRPr="00E671B7">
        <w:rPr>
          <w:rFonts w:ascii="Times New Roman" w:eastAsia="Calibri" w:hAnsi="Times New Roman"/>
          <w:b/>
          <w:bCs/>
          <w:lang w:val="es-CO"/>
        </w:rPr>
        <w:br/>
      </w:r>
    </w:p>
    <w:p w14:paraId="3C50FAE8" w14:textId="77777777" w:rsidR="001B566E" w:rsidRPr="00E671B7" w:rsidRDefault="001B566E">
      <w:pPr>
        <w:rPr>
          <w:lang w:val="es-CO"/>
        </w:rPr>
      </w:pPr>
    </w:p>
    <w:sectPr w:rsidR="001B566E" w:rsidRPr="00E671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6D657A"/>
    <w:multiLevelType w:val="hybridMultilevel"/>
    <w:tmpl w:val="70A8515E"/>
    <w:lvl w:ilvl="0" w:tplc="E382A5A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4FE50E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8A4F03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85A0DCC6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4880D13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8020AF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3E6371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41E41B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131C5D6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1" w15:restartNumberingAfterBreak="0">
    <w:nsid w:val="528B771C"/>
    <w:multiLevelType w:val="hybridMultilevel"/>
    <w:tmpl w:val="9F4A6D10"/>
    <w:lvl w:ilvl="0" w:tplc="5ED0E0C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8DA828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A8D45EC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5FEC481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3AB4589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28943D0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14C087F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FAE8335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559EFD8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num w:numId="1" w16cid:durableId="1274898726">
    <w:abstractNumId w:val="0"/>
  </w:num>
  <w:num w:numId="2" w16cid:durableId="644548088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566E"/>
    <w:rsid w:val="00004840"/>
    <w:rsid w:val="00024D3D"/>
    <w:rsid w:val="00045A66"/>
    <w:rsid w:val="000653EB"/>
    <w:rsid w:val="00072E24"/>
    <w:rsid w:val="000778B4"/>
    <w:rsid w:val="00083D5C"/>
    <w:rsid w:val="00091BE4"/>
    <w:rsid w:val="00093C56"/>
    <w:rsid w:val="000977A3"/>
    <w:rsid w:val="000A6FA0"/>
    <w:rsid w:val="000B241F"/>
    <w:rsid w:val="000C1C64"/>
    <w:rsid w:val="000C29F1"/>
    <w:rsid w:val="000C418C"/>
    <w:rsid w:val="000F56A5"/>
    <w:rsid w:val="00110D94"/>
    <w:rsid w:val="0014227B"/>
    <w:rsid w:val="00142E10"/>
    <w:rsid w:val="00152A53"/>
    <w:rsid w:val="001533E0"/>
    <w:rsid w:val="00155910"/>
    <w:rsid w:val="00183267"/>
    <w:rsid w:val="001926CB"/>
    <w:rsid w:val="001946B1"/>
    <w:rsid w:val="001A18F5"/>
    <w:rsid w:val="001A7D68"/>
    <w:rsid w:val="001B1808"/>
    <w:rsid w:val="001B4E66"/>
    <w:rsid w:val="001B566E"/>
    <w:rsid w:val="001E1D65"/>
    <w:rsid w:val="001E5B50"/>
    <w:rsid w:val="001F5007"/>
    <w:rsid w:val="00210055"/>
    <w:rsid w:val="002264B5"/>
    <w:rsid w:val="00244495"/>
    <w:rsid w:val="0024721E"/>
    <w:rsid w:val="00261E15"/>
    <w:rsid w:val="00265171"/>
    <w:rsid w:val="0027235E"/>
    <w:rsid w:val="00273A59"/>
    <w:rsid w:val="002770EC"/>
    <w:rsid w:val="00294017"/>
    <w:rsid w:val="002A1EAD"/>
    <w:rsid w:val="002A69B1"/>
    <w:rsid w:val="002B1EB8"/>
    <w:rsid w:val="002E2ABE"/>
    <w:rsid w:val="00307F85"/>
    <w:rsid w:val="00350935"/>
    <w:rsid w:val="003509A9"/>
    <w:rsid w:val="003509B7"/>
    <w:rsid w:val="00354BB7"/>
    <w:rsid w:val="00354C36"/>
    <w:rsid w:val="00355E39"/>
    <w:rsid w:val="003575F9"/>
    <w:rsid w:val="00377049"/>
    <w:rsid w:val="003802AC"/>
    <w:rsid w:val="00382414"/>
    <w:rsid w:val="00392DBF"/>
    <w:rsid w:val="003B28EF"/>
    <w:rsid w:val="003C0CE4"/>
    <w:rsid w:val="003C2B59"/>
    <w:rsid w:val="003C559B"/>
    <w:rsid w:val="003D4A6A"/>
    <w:rsid w:val="003D5CB5"/>
    <w:rsid w:val="003E1DF0"/>
    <w:rsid w:val="003F1128"/>
    <w:rsid w:val="003F510E"/>
    <w:rsid w:val="004003EA"/>
    <w:rsid w:val="00410E09"/>
    <w:rsid w:val="00411F36"/>
    <w:rsid w:val="0041341D"/>
    <w:rsid w:val="00414F21"/>
    <w:rsid w:val="004403A6"/>
    <w:rsid w:val="004416BD"/>
    <w:rsid w:val="00451492"/>
    <w:rsid w:val="004621C0"/>
    <w:rsid w:val="00474E0A"/>
    <w:rsid w:val="00482EAE"/>
    <w:rsid w:val="0049047D"/>
    <w:rsid w:val="004A39E9"/>
    <w:rsid w:val="004A443B"/>
    <w:rsid w:val="004B7CA8"/>
    <w:rsid w:val="004C4E2A"/>
    <w:rsid w:val="004C60B2"/>
    <w:rsid w:val="00524514"/>
    <w:rsid w:val="00551AD4"/>
    <w:rsid w:val="0056038D"/>
    <w:rsid w:val="0056292B"/>
    <w:rsid w:val="00563D85"/>
    <w:rsid w:val="00585285"/>
    <w:rsid w:val="005C694A"/>
    <w:rsid w:val="005E030F"/>
    <w:rsid w:val="005F2D6A"/>
    <w:rsid w:val="005F727E"/>
    <w:rsid w:val="00611882"/>
    <w:rsid w:val="00613A24"/>
    <w:rsid w:val="006333D6"/>
    <w:rsid w:val="00643368"/>
    <w:rsid w:val="00662CD0"/>
    <w:rsid w:val="00671D2F"/>
    <w:rsid w:val="00674B33"/>
    <w:rsid w:val="006A4AF2"/>
    <w:rsid w:val="006A570E"/>
    <w:rsid w:val="006B179A"/>
    <w:rsid w:val="006B736A"/>
    <w:rsid w:val="006D01B6"/>
    <w:rsid w:val="006D18BD"/>
    <w:rsid w:val="006E7096"/>
    <w:rsid w:val="006E76F5"/>
    <w:rsid w:val="007131AA"/>
    <w:rsid w:val="00717A01"/>
    <w:rsid w:val="00752616"/>
    <w:rsid w:val="00782C28"/>
    <w:rsid w:val="00794C6E"/>
    <w:rsid w:val="0079571E"/>
    <w:rsid w:val="007A0531"/>
    <w:rsid w:val="007B36D4"/>
    <w:rsid w:val="007C7B48"/>
    <w:rsid w:val="00802DAA"/>
    <w:rsid w:val="008069A6"/>
    <w:rsid w:val="0081340C"/>
    <w:rsid w:val="00816B9A"/>
    <w:rsid w:val="00817F93"/>
    <w:rsid w:val="008211BD"/>
    <w:rsid w:val="008218A6"/>
    <w:rsid w:val="008220DA"/>
    <w:rsid w:val="00851E06"/>
    <w:rsid w:val="008636AD"/>
    <w:rsid w:val="008724CA"/>
    <w:rsid w:val="008817C0"/>
    <w:rsid w:val="00890A2E"/>
    <w:rsid w:val="00897196"/>
    <w:rsid w:val="008D024A"/>
    <w:rsid w:val="008D4F6A"/>
    <w:rsid w:val="008D5F94"/>
    <w:rsid w:val="008E1E8A"/>
    <w:rsid w:val="008E35EE"/>
    <w:rsid w:val="008E5009"/>
    <w:rsid w:val="008E58D1"/>
    <w:rsid w:val="008F2127"/>
    <w:rsid w:val="009103D4"/>
    <w:rsid w:val="00912466"/>
    <w:rsid w:val="00930340"/>
    <w:rsid w:val="009366C6"/>
    <w:rsid w:val="00951BB8"/>
    <w:rsid w:val="00960FCB"/>
    <w:rsid w:val="009664B4"/>
    <w:rsid w:val="00970D3C"/>
    <w:rsid w:val="009A236C"/>
    <w:rsid w:val="009B3D15"/>
    <w:rsid w:val="009B58E8"/>
    <w:rsid w:val="009C494F"/>
    <w:rsid w:val="009D1CCE"/>
    <w:rsid w:val="009D3C5B"/>
    <w:rsid w:val="009E1123"/>
    <w:rsid w:val="009E1F69"/>
    <w:rsid w:val="009F2186"/>
    <w:rsid w:val="009F6CAF"/>
    <w:rsid w:val="00A07051"/>
    <w:rsid w:val="00A07734"/>
    <w:rsid w:val="00A11397"/>
    <w:rsid w:val="00A3698E"/>
    <w:rsid w:val="00A559BD"/>
    <w:rsid w:val="00A63B22"/>
    <w:rsid w:val="00A66241"/>
    <w:rsid w:val="00AA2626"/>
    <w:rsid w:val="00AA468C"/>
    <w:rsid w:val="00AA5E9D"/>
    <w:rsid w:val="00AB35ED"/>
    <w:rsid w:val="00AC0262"/>
    <w:rsid w:val="00AD6A23"/>
    <w:rsid w:val="00AD79D2"/>
    <w:rsid w:val="00AE5C83"/>
    <w:rsid w:val="00AE659A"/>
    <w:rsid w:val="00AF04D0"/>
    <w:rsid w:val="00B1002D"/>
    <w:rsid w:val="00B32AEE"/>
    <w:rsid w:val="00B42B59"/>
    <w:rsid w:val="00B4537F"/>
    <w:rsid w:val="00B46946"/>
    <w:rsid w:val="00B52834"/>
    <w:rsid w:val="00B70A10"/>
    <w:rsid w:val="00B75C88"/>
    <w:rsid w:val="00B84241"/>
    <w:rsid w:val="00B976BF"/>
    <w:rsid w:val="00BB24DD"/>
    <w:rsid w:val="00BB68E4"/>
    <w:rsid w:val="00BF304E"/>
    <w:rsid w:val="00C21384"/>
    <w:rsid w:val="00C26FA1"/>
    <w:rsid w:val="00C4327E"/>
    <w:rsid w:val="00C524B2"/>
    <w:rsid w:val="00C524F7"/>
    <w:rsid w:val="00C66381"/>
    <w:rsid w:val="00C72A18"/>
    <w:rsid w:val="00C90C14"/>
    <w:rsid w:val="00C92E9A"/>
    <w:rsid w:val="00C9590C"/>
    <w:rsid w:val="00CA5DCD"/>
    <w:rsid w:val="00CA70EE"/>
    <w:rsid w:val="00CC1B22"/>
    <w:rsid w:val="00CD41BE"/>
    <w:rsid w:val="00D1502A"/>
    <w:rsid w:val="00D2650C"/>
    <w:rsid w:val="00D31B09"/>
    <w:rsid w:val="00D34259"/>
    <w:rsid w:val="00D46383"/>
    <w:rsid w:val="00D5385E"/>
    <w:rsid w:val="00D61A8A"/>
    <w:rsid w:val="00D72C96"/>
    <w:rsid w:val="00D83D0B"/>
    <w:rsid w:val="00D91A5B"/>
    <w:rsid w:val="00DA1DB7"/>
    <w:rsid w:val="00DB296F"/>
    <w:rsid w:val="00DB54E7"/>
    <w:rsid w:val="00DC0E1B"/>
    <w:rsid w:val="00DC1B55"/>
    <w:rsid w:val="00DF5EA0"/>
    <w:rsid w:val="00DF78F1"/>
    <w:rsid w:val="00E0203C"/>
    <w:rsid w:val="00E04215"/>
    <w:rsid w:val="00E17255"/>
    <w:rsid w:val="00E21FFE"/>
    <w:rsid w:val="00E61E9C"/>
    <w:rsid w:val="00E64BCA"/>
    <w:rsid w:val="00E671B7"/>
    <w:rsid w:val="00E81900"/>
    <w:rsid w:val="00EB6512"/>
    <w:rsid w:val="00EC3BB2"/>
    <w:rsid w:val="00ED3B2C"/>
    <w:rsid w:val="00EE30AF"/>
    <w:rsid w:val="00EE6D96"/>
    <w:rsid w:val="00F120B9"/>
    <w:rsid w:val="00F20D71"/>
    <w:rsid w:val="00F3009A"/>
    <w:rsid w:val="00F3079D"/>
    <w:rsid w:val="00F3253E"/>
    <w:rsid w:val="00F371A2"/>
    <w:rsid w:val="00F41D8E"/>
    <w:rsid w:val="00F54D86"/>
    <w:rsid w:val="00F55930"/>
    <w:rsid w:val="00F6565D"/>
    <w:rsid w:val="00F65B57"/>
    <w:rsid w:val="00F81035"/>
    <w:rsid w:val="00FB1C33"/>
    <w:rsid w:val="00FB253A"/>
    <w:rsid w:val="00FC0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A8A999"/>
  <w15:chartTrackingRefBased/>
  <w15:docId w15:val="{B6BD4642-2E53-F24F-9CEC-F5587D583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ptos" w:eastAsia="Aptos" w:hAnsi="Aptos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566E"/>
    <w:pPr>
      <w:spacing w:after="160" w:line="278" w:lineRule="auto"/>
    </w:pPr>
    <w:rPr>
      <w:kern w:val="2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1B566E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B566E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566E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B566E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B566E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B566E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B566E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B566E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B566E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1B566E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1B566E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1B566E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1B566E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1B566E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1B566E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1B566E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1B566E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1B566E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1B566E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1B566E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B566E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1B566E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B566E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1B566E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1B566E"/>
    <w:pPr>
      <w:ind w:left="720"/>
      <w:contextualSpacing/>
    </w:pPr>
  </w:style>
  <w:style w:type="character" w:styleId="nfasisintenso">
    <w:name w:val="Intense Emphasis"/>
    <w:uiPriority w:val="21"/>
    <w:qFormat/>
    <w:rsid w:val="001B566E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B566E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1B566E"/>
    <w:rPr>
      <w:i/>
      <w:iCs/>
      <w:color w:val="0F4761"/>
    </w:rPr>
  </w:style>
  <w:style w:type="character" w:styleId="Referenciaintensa">
    <w:name w:val="Intense Reference"/>
    <w:uiPriority w:val="32"/>
    <w:qFormat/>
    <w:rsid w:val="001B566E"/>
    <w:rPr>
      <w:b/>
      <w:bCs/>
      <w:smallCaps/>
      <w:color w:val="0F4761"/>
      <w:spacing w:val="5"/>
    </w:rPr>
  </w:style>
  <w:style w:type="paragraph" w:styleId="Textocomentario">
    <w:name w:val="annotation text"/>
    <w:basedOn w:val="Normal"/>
    <w:link w:val="TextocomentarioCar"/>
    <w:uiPriority w:val="99"/>
    <w:unhideWhenUsed/>
    <w:rsid w:val="001B566E"/>
    <w:pPr>
      <w:spacing w:after="0" w:line="240" w:lineRule="auto"/>
    </w:pPr>
    <w:rPr>
      <w:kern w:val="0"/>
      <w:sz w:val="20"/>
      <w:szCs w:val="20"/>
    </w:rPr>
  </w:style>
  <w:style w:type="character" w:customStyle="1" w:styleId="TextocomentarioCar">
    <w:name w:val="Texto comentario Car"/>
    <w:link w:val="Textocomentario"/>
    <w:uiPriority w:val="99"/>
    <w:rsid w:val="001B566E"/>
    <w:rPr>
      <w:kern w:val="0"/>
      <w:sz w:val="20"/>
      <w:szCs w:val="20"/>
    </w:rPr>
  </w:style>
  <w:style w:type="character" w:styleId="Refdecomentario">
    <w:name w:val="annotation reference"/>
    <w:uiPriority w:val="99"/>
    <w:semiHidden/>
    <w:unhideWhenUsed/>
    <w:rsid w:val="001B566E"/>
    <w:rPr>
      <w:sz w:val="16"/>
      <w:szCs w:val="16"/>
    </w:rPr>
  </w:style>
  <w:style w:type="paragraph" w:styleId="Revisin">
    <w:name w:val="Revision"/>
    <w:hidden/>
    <w:uiPriority w:val="99"/>
    <w:semiHidden/>
    <w:rsid w:val="000653EB"/>
    <w:rPr>
      <w:kern w:val="2"/>
      <w:sz w:val="24"/>
      <w:szCs w:val="24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92E9A"/>
    <w:pPr>
      <w:spacing w:after="160"/>
    </w:pPr>
    <w:rPr>
      <w:b/>
      <w:bCs/>
      <w:kern w:val="2"/>
    </w:rPr>
  </w:style>
  <w:style w:type="character" w:customStyle="1" w:styleId="AsuntodelcomentarioCar">
    <w:name w:val="Asunto del comentario Car"/>
    <w:link w:val="Asuntodelcomentario"/>
    <w:uiPriority w:val="99"/>
    <w:semiHidden/>
    <w:rsid w:val="00C92E9A"/>
    <w:rPr>
      <w:b/>
      <w:bCs/>
      <w:kern w:val="0"/>
      <w:sz w:val="20"/>
      <w:szCs w:val="20"/>
    </w:rPr>
  </w:style>
  <w:style w:type="paragraph" w:customStyle="1" w:styleId="p1">
    <w:name w:val="p1"/>
    <w:basedOn w:val="Normal"/>
    <w:rsid w:val="00C4327E"/>
    <w:pPr>
      <w:spacing w:after="0" w:line="240" w:lineRule="auto"/>
    </w:pPr>
    <w:rPr>
      <w:rFonts w:ascii="Helvetica" w:eastAsia="Times New Roman" w:hAnsi="Helvetica"/>
      <w:color w:val="000000"/>
      <w:kern w:val="0"/>
      <w:sz w:val="17"/>
      <w:szCs w:val="17"/>
    </w:rPr>
  </w:style>
  <w:style w:type="character" w:styleId="Hipervnculo">
    <w:name w:val="Hyperlink"/>
    <w:uiPriority w:val="99"/>
    <w:unhideWhenUsed/>
    <w:rsid w:val="008724CA"/>
    <w:rPr>
      <w:color w:val="467886"/>
      <w:u w:val="single"/>
    </w:rPr>
  </w:style>
  <w:style w:type="character" w:styleId="Mencinsinresolver">
    <w:name w:val="Unresolved Mention"/>
    <w:uiPriority w:val="99"/>
    <w:semiHidden/>
    <w:unhideWhenUsed/>
    <w:rsid w:val="008724CA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A443B"/>
    <w:pPr>
      <w:spacing w:before="100" w:beforeAutospacing="1" w:after="100" w:afterAutospacing="1" w:line="240" w:lineRule="auto"/>
    </w:pPr>
    <w:rPr>
      <w:rFonts w:ascii="Times New Roman" w:eastAsia="Times New Roman" w:hAnsi="Times New Roman"/>
      <w:kern w:val="0"/>
    </w:rPr>
  </w:style>
  <w:style w:type="character" w:styleId="Hipervnculovisitado">
    <w:name w:val="FollowedHyperlink"/>
    <w:uiPriority w:val="99"/>
    <w:semiHidden/>
    <w:unhideWhenUsed/>
    <w:rsid w:val="00A3698E"/>
    <w:rPr>
      <w:color w:val="9660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hrw.org/es/americas/chile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hrw.org/es/about/people/juanita-goebertus-estrad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ramitacion.senado.cl/appsenado/templates/tramitacion/index.php?boletin_ini=18597-07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hrw.org/es/americas/chile" TargetMode="External"/><Relationship Id="rId10" Type="http://schemas.openxmlformats.org/officeDocument/2006/relationships/hyperlink" Target="mailto:pappiej@hrw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oeberj@hrw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675</Words>
  <Characters>3713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4380</CharactersWithSpaces>
  <SharedDoc>false</SharedDoc>
  <HLinks>
    <vt:vector size="36" baseType="variant">
      <vt:variant>
        <vt:i4>7733328</vt:i4>
      </vt:variant>
      <vt:variant>
        <vt:i4>18</vt:i4>
      </vt:variant>
      <vt:variant>
        <vt:i4>0</vt:i4>
      </vt:variant>
      <vt:variant>
        <vt:i4>5</vt:i4>
      </vt:variant>
      <vt:variant>
        <vt:lpwstr>mailto:pappiej@hrw.org</vt:lpwstr>
      </vt:variant>
      <vt:variant>
        <vt:lpwstr/>
      </vt:variant>
      <vt:variant>
        <vt:i4>7864411</vt:i4>
      </vt:variant>
      <vt:variant>
        <vt:i4>15</vt:i4>
      </vt:variant>
      <vt:variant>
        <vt:i4>0</vt:i4>
      </vt:variant>
      <vt:variant>
        <vt:i4>5</vt:i4>
      </vt:variant>
      <vt:variant>
        <vt:lpwstr>mailto:goeberj@hrw.org</vt:lpwstr>
      </vt:variant>
      <vt:variant>
        <vt:lpwstr/>
      </vt:variant>
      <vt:variant>
        <vt:i4>1900568</vt:i4>
      </vt:variant>
      <vt:variant>
        <vt:i4>12</vt:i4>
      </vt:variant>
      <vt:variant>
        <vt:i4>0</vt:i4>
      </vt:variant>
      <vt:variant>
        <vt:i4>5</vt:i4>
      </vt:variant>
      <vt:variant>
        <vt:lpwstr>https://www.hrw.org/es/americas/chile</vt:lpwstr>
      </vt:variant>
      <vt:variant>
        <vt:lpwstr/>
      </vt:variant>
      <vt:variant>
        <vt:i4>7536753</vt:i4>
      </vt:variant>
      <vt:variant>
        <vt:i4>6</vt:i4>
      </vt:variant>
      <vt:variant>
        <vt:i4>0</vt:i4>
      </vt:variant>
      <vt:variant>
        <vt:i4>5</vt:i4>
      </vt:variant>
      <vt:variant>
        <vt:lpwstr>https://www.hrw.org/about/people/juanita-goebertus-estrada</vt:lpwstr>
      </vt:variant>
      <vt:variant>
        <vt:lpwstr/>
      </vt:variant>
      <vt:variant>
        <vt:i4>2686993</vt:i4>
      </vt:variant>
      <vt:variant>
        <vt:i4>3</vt:i4>
      </vt:variant>
      <vt:variant>
        <vt:i4>0</vt:i4>
      </vt:variant>
      <vt:variant>
        <vt:i4>5</vt:i4>
      </vt:variant>
      <vt:variant>
        <vt:lpwstr>https://tramitacion.senado.cl/appsenado/templates/tramitacion/index.php?boletin_ini=18597-07</vt:lpwstr>
      </vt:variant>
      <vt:variant>
        <vt:lpwstr/>
      </vt:variant>
      <vt:variant>
        <vt:i4>1900568</vt:i4>
      </vt:variant>
      <vt:variant>
        <vt:i4>0</vt:i4>
      </vt:variant>
      <vt:variant>
        <vt:i4>0</vt:i4>
      </vt:variant>
      <vt:variant>
        <vt:i4>5</vt:i4>
      </vt:variant>
      <vt:variant>
        <vt:lpwstr>https://www.hrw.org/es/americas/chile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Delphine Starr</dc:creator>
  <cp:keywords>, docId:00DDC5F555B04915C83B5685966296C6</cp:keywords>
  <dc:description/>
  <cp:lastModifiedBy>Andre Rangel</cp:lastModifiedBy>
  <cp:revision>7</cp:revision>
  <dcterms:created xsi:type="dcterms:W3CDTF">2026-08-31T15:37:00Z</dcterms:created>
  <dcterms:modified xsi:type="dcterms:W3CDTF">2026-08-31T18:33:00Z</dcterms:modified>
</cp:coreProperties>
</file>