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rtl w:val="0"/>
        </w:rPr>
      </w:r>
    </w:p>
    <w:p w:rsidR="00000000" w:rsidDel="00000000" w:rsidP="00000000" w:rsidRDefault="00000000" w:rsidRPr="00000000" w14:paraId="00000002">
      <w:pPr>
        <w:jc w:val="both"/>
        <w:rPr>
          <w:b w:val="1"/>
          <w:bCs w:val="1"/>
        </w:rPr>
      </w:pPr>
      <w:r w:rsidDel="00000000" w:rsidR="00000000" w:rsidRPr="00000000">
        <w:rPr>
          <w:b w:val="1"/>
          <w:bCs w:val="1"/>
          <w:rtl w:val="0"/>
        </w:rPr>
        <w:t xml:space="preserve">RESPUESTAS SERNAC – EL MOSTRADOR</w:t>
      </w:r>
    </w:p>
    <w:p w:rsidR="00000000" w:rsidDel="00000000" w:rsidP="00000000" w:rsidRDefault="00000000" w:rsidRPr="00000000" w14:paraId="00000003">
      <w:pPr>
        <w:jc w:val="both"/>
        <w:rPr/>
      </w:pPr>
      <w:r w:rsidDel="00000000" w:rsidR="00000000" w:rsidRPr="00000000">
        <w:rPr>
          <w:rtl w:val="0"/>
        </w:rPr>
      </w:r>
    </w:p>
    <w:p w:rsidR="00000000" w:rsidDel="00000000" w:rsidP="00000000" w:rsidRDefault="00000000" w:rsidRPr="00000000" w14:paraId="00000004">
      <w:pPr>
        <w:jc w:val="both"/>
        <w:rPr>
          <w:b w:val="1"/>
          <w:bCs w:val="1"/>
        </w:rPr>
      </w:pPr>
      <w:r w:rsidDel="00000000" w:rsidR="00000000" w:rsidRPr="00000000">
        <w:rPr>
          <w:b w:val="1"/>
          <w:bCs w:val="1"/>
          <w:rtl w:val="0"/>
        </w:rPr>
        <w:t xml:space="preserve">¿En qué calidad y bajo qué tipo de contrato fue incorporada al SERNAC de Arica la señora Evelyn Milos Cáceres?</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La profesional fue incorporada al Servicio Nacional del Consumidor (SERNAC) mediante una contratación a contrata, por un período inicial de tres meses, sujeto a evaluación, conforme a los procedimientos habituales aplicables para el ingreso de funcionarios al servicio.</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En el marco de dicho proceso, se solicitaron y revisaron los antecedentes correspondientes, entre ellos su currículum vitae y su título profesional de Asistente Social.</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Respecto del certificado de antecedentes, este no fue requerido, </w:t>
      </w:r>
      <w:r w:rsidDel="00000000" w:rsidR="00000000" w:rsidRPr="00000000">
        <w:rPr>
          <w:rtl w:val="0"/>
        </w:rPr>
        <w:t xml:space="preserve">atendido</w:t>
      </w:r>
      <w:r w:rsidDel="00000000" w:rsidR="00000000" w:rsidRPr="00000000">
        <w:rPr>
          <w:rtl w:val="0"/>
        </w:rPr>
        <w:t xml:space="preserve"> que la profesional provenía del Instituto Nacional de la Juventud (INJUV), existiendo continuidad en el desempeño dentro de la Administración del Estado.</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Asimismo, previo a su contratación, se efectuó la revisión de las inhabilidades legales a través del Sistema de Información y Control del Personal de la Administración del Estado (SIAPER), plataforma oficial de la Contraloría General de la República, la que no registró impedimentos para su contratación. Adicionalmente, la profesional aprobó la evaluación psicolaboral, cuyo informe la calificó como recomendable para desempeñar funciones de apoyo en la Dirección Regional de Arica y Parinacota.</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b w:val="1"/>
          <w:bCs w:val="1"/>
        </w:rPr>
      </w:pPr>
      <w:r w:rsidDel="00000000" w:rsidR="00000000" w:rsidRPr="00000000">
        <w:rPr>
          <w:rtl w:val="0"/>
        </w:rPr>
      </w:r>
    </w:p>
    <w:p w:rsidR="00000000" w:rsidDel="00000000" w:rsidP="00000000" w:rsidRDefault="00000000" w:rsidRPr="00000000" w14:paraId="0000000F">
      <w:pPr>
        <w:jc w:val="both"/>
        <w:rPr>
          <w:b w:val="1"/>
          <w:bCs w:val="1"/>
        </w:rPr>
      </w:pPr>
      <w:r w:rsidDel="00000000" w:rsidR="00000000" w:rsidRPr="00000000">
        <w:rPr>
          <w:b w:val="1"/>
          <w:bCs w:val="1"/>
          <w:rtl w:val="0"/>
        </w:rPr>
        <w:t xml:space="preserve">¿Tenían antecedentes sobre la detención de esta persona en la frontera de Tacna con más de 40 kilos de marihuana? ¿Se verificaron </w:t>
      </w:r>
      <w:r w:rsidDel="00000000" w:rsidR="00000000" w:rsidRPr="00000000">
        <w:rPr>
          <w:b w:val="1"/>
          <w:bCs w:val="1"/>
          <w:rtl w:val="0"/>
        </w:rPr>
        <w:t xml:space="preserve">esos</w:t>
      </w:r>
      <w:r w:rsidDel="00000000" w:rsidR="00000000" w:rsidRPr="00000000">
        <w:rPr>
          <w:b w:val="1"/>
          <w:bCs w:val="1"/>
          <w:rtl w:val="0"/>
        </w:rPr>
        <w:t xml:space="preserve"> antecedentes?</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No. Al momento de la contratación, el SERNAC no contaba con información respecto de los hechos señalados.</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Como parte del procedimiento institucional, se verificó la existencia de eventuales inhabilidades legales mediante el Sistema de Información y Control del Personal de la Administración del Estado (SIAPER), plataforma oficial de la Contraloría General de la República, la cual no </w:t>
      </w:r>
      <w:r w:rsidDel="00000000" w:rsidR="00000000" w:rsidRPr="00000000">
        <w:rPr>
          <w:rtl w:val="0"/>
        </w:rPr>
        <w:t xml:space="preserve">registró</w:t>
      </w:r>
      <w:r w:rsidDel="00000000" w:rsidR="00000000" w:rsidRPr="00000000">
        <w:rPr>
          <w:rtl w:val="0"/>
        </w:rPr>
        <w:t xml:space="preserve"> antecedentes que </w:t>
      </w:r>
      <w:r w:rsidDel="00000000" w:rsidR="00000000" w:rsidRPr="00000000">
        <w:rPr>
          <w:rtl w:val="0"/>
        </w:rPr>
        <w:t xml:space="preserve">impidieran</w:t>
      </w:r>
      <w:r w:rsidDel="00000000" w:rsidR="00000000" w:rsidRPr="00000000">
        <w:rPr>
          <w:rtl w:val="0"/>
        </w:rPr>
        <w:t xml:space="preserve"> su contratación.</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Asimismo, considerando que la profesional provenía de otro organismo de la Administración del Estado, no se solicitó un certificado de antecedentes </w:t>
      </w:r>
      <w:r w:rsidDel="00000000" w:rsidR="00000000" w:rsidRPr="00000000">
        <w:rPr>
          <w:rtl w:val="0"/>
        </w:rPr>
        <w:t xml:space="preserve">adicional</w:t>
      </w:r>
      <w:r w:rsidDel="00000000" w:rsidR="00000000" w:rsidRPr="00000000">
        <w:rPr>
          <w:rtl w:val="0"/>
        </w:rPr>
        <w:t xml:space="preserve">.</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Sin perjuicio de lo anterior, y atendida la información recientemente conocida y su relevancia, el Servicio ha dispuesto una revisión adicional de los antecedentes del caso, con el objeto de adoptar las medidas que correspondan en el marco de la normativa vigente.</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b w:val="1"/>
          <w:bCs w:val="1"/>
        </w:rPr>
      </w:pPr>
      <w:r w:rsidDel="00000000" w:rsidR="00000000" w:rsidRPr="00000000">
        <w:rPr>
          <w:b w:val="1"/>
          <w:bCs w:val="1"/>
          <w:rtl w:val="0"/>
        </w:rPr>
        <w:t xml:space="preserve">Según un correo electrónico al que accedimos, existe una solicitud formal del Director Regional (s) del SERNAC de Arica y Parinacota, Marcos Oviedo González, dirigida a la Seremi de Economía de la región, Romina Cifuentes, en la que se solicita una contratación directa para personal de apoyo. ¿Corresponde la señora Evelyn Milos a esa contratación?</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La profesional ingresó al SERNAC mediante una contratación a contrata por un período inicial de tres meses, cuya vigencia se extiende hasta fines de septiembre de 2026. Considerando que la profesional se desempeñaría en la Dirección Regional de Arica y Parinacota, el proceso de revisión y análisis de los antecedentes fue llevado a cabo por la Dirección Regional del SERNAC de la región, con el apoyo técnico de profesionales del nivel central del Servicio, de acuerdo con los procedimientos internos establecidos.</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Cabe señalar que, considerando la gravedad de los antecedentes, el Servicio ha iniciado una revisión de los antecedentes del caso, con el propósito de resguardar el estricto cumplimiento del principio de probidad administrativa y adoptar las medidas que procedan conforme a derecho.</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b w:val="1"/>
          <w:bCs w:val="1"/>
        </w:rPr>
      </w:pPr>
      <w:r w:rsidDel="00000000" w:rsidR="00000000" w:rsidRPr="00000000">
        <w:rPr>
          <w:b w:val="1"/>
          <w:bCs w:val="1"/>
          <w:rtl w:val="0"/>
        </w:rPr>
        <w:t xml:space="preserve">¿Quién realizó el proceso de reclutamiento que derivó en la incorporación de la señora Evelyn Milos?</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Considerando que la profesional se desempeñaría en la Dirección Regional de Arica y Parinacota, el proceso de revisión y análisis de los antecedentes fue llevado a cabo por la Dirección Regional del SERNAC de la región, con el apoyo técnico de profesionales del nivel central del Servicio, de acuerdo con los procedimientos internos establecidos.</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right"/>
        <w:rPr>
          <w:b w:val="1"/>
          <w:bCs w:val="1"/>
        </w:rPr>
      </w:pPr>
      <w:r w:rsidDel="00000000" w:rsidR="00000000" w:rsidRPr="00000000">
        <w:rPr>
          <w:b w:val="1"/>
          <w:bCs w:val="1"/>
          <w:rtl w:val="0"/>
        </w:rPr>
        <w:t xml:space="preserve">Fuente: Servicio Nacional del Consumidor (SERNAC).</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