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03E2" w14:textId="56E2C9A4" w:rsidR="00504EB3" w:rsidRDefault="00504EB3" w:rsidP="007E41B3">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 xml:space="preserve">PROCEDIMIENTO: </w:t>
      </w:r>
      <w:r w:rsidR="001579B5">
        <w:rPr>
          <w:rFonts w:ascii="Arial" w:hAnsi="Arial" w:cs="Arial"/>
          <w:sz w:val="24"/>
          <w:szCs w:val="24"/>
          <w:lang w:val="es-CL"/>
        </w:rPr>
        <w:t>Civil Ordinario de Mayor Cuantía.</w:t>
      </w:r>
    </w:p>
    <w:p w14:paraId="0AD4F762" w14:textId="16E7C8E4" w:rsidR="001579B5" w:rsidRDefault="001579B5" w:rsidP="007E41B3">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Materia: Indemnización de Perjuicios</w:t>
      </w:r>
      <w:r w:rsidR="00EA4ABE">
        <w:rPr>
          <w:rFonts w:ascii="Arial" w:hAnsi="Arial" w:cs="Arial"/>
          <w:sz w:val="24"/>
          <w:szCs w:val="24"/>
          <w:lang w:val="es-CL"/>
        </w:rPr>
        <w:t>.</w:t>
      </w:r>
    </w:p>
    <w:p w14:paraId="26A16AFF" w14:textId="4A2A1DFE" w:rsidR="00945A59"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DEMANDANTE</w:t>
      </w:r>
      <w:r w:rsidR="00291E50">
        <w:rPr>
          <w:rFonts w:ascii="Arial" w:hAnsi="Arial" w:cs="Arial"/>
          <w:sz w:val="24"/>
          <w:szCs w:val="24"/>
          <w:lang w:val="es-CL"/>
        </w:rPr>
        <w:t xml:space="preserve"> </w:t>
      </w:r>
      <w:r w:rsidRPr="007E41B3">
        <w:rPr>
          <w:rFonts w:ascii="Arial" w:hAnsi="Arial" w:cs="Arial"/>
          <w:sz w:val="24"/>
          <w:szCs w:val="24"/>
          <w:lang w:val="es-CL"/>
        </w:rPr>
        <w:t>1</w:t>
      </w:r>
      <w:r w:rsidR="00291E50">
        <w:rPr>
          <w:rFonts w:ascii="Arial" w:hAnsi="Arial" w:cs="Arial"/>
          <w:sz w:val="24"/>
          <w:szCs w:val="24"/>
          <w:lang w:val="es-CL"/>
        </w:rPr>
        <w:t>:</w:t>
      </w:r>
      <w:r w:rsidR="00EE0D28" w:rsidRPr="00EE0D28">
        <w:rPr>
          <w:rFonts w:ascii="Arial" w:hAnsi="Arial" w:cs="Arial"/>
          <w:b/>
          <w:bCs/>
          <w:sz w:val="24"/>
          <w:szCs w:val="24"/>
          <w:lang w:val="es-CL"/>
        </w:rPr>
        <w:t xml:space="preserve"> MARISOL DE LAS MERCEDES GONZÁLEZ VILLALOBOS</w:t>
      </w:r>
      <w:r w:rsidR="00EA4ABE">
        <w:rPr>
          <w:rFonts w:ascii="Arial" w:hAnsi="Arial" w:cs="Arial"/>
          <w:b/>
          <w:bCs/>
          <w:sz w:val="24"/>
          <w:szCs w:val="24"/>
          <w:lang w:val="es-CL"/>
        </w:rPr>
        <w:t>.</w:t>
      </w:r>
    </w:p>
    <w:p w14:paraId="283B7C13" w14:textId="2D6AEB2F" w:rsidR="00DD6155" w:rsidRPr="00DD6155" w:rsidRDefault="00DD6155" w:rsidP="00DD6155">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RUT:</w:t>
      </w:r>
      <w:r w:rsidR="005E340A">
        <w:rPr>
          <w:rFonts w:ascii="Arial" w:hAnsi="Arial" w:cs="Arial"/>
          <w:sz w:val="24"/>
          <w:szCs w:val="24"/>
          <w:lang w:val="es-CL"/>
        </w:rPr>
        <w:t xml:space="preserve"> </w:t>
      </w:r>
      <w:r w:rsidRPr="00623219">
        <w:rPr>
          <w:rFonts w:ascii="Arial" w:hAnsi="Arial" w:cs="Arial"/>
          <w:sz w:val="24"/>
          <w:szCs w:val="24"/>
          <w:lang w:val="es-CL"/>
        </w:rPr>
        <w:t>10.398.884-5.</w:t>
      </w:r>
    </w:p>
    <w:p w14:paraId="0D13AF62" w14:textId="77777777" w:rsidR="00DD6155" w:rsidRPr="00DD6155" w:rsidRDefault="00DD6155" w:rsidP="00DD6155">
      <w:pPr>
        <w:spacing w:before="100" w:beforeAutospacing="1" w:after="100" w:afterAutospacing="1" w:line="360" w:lineRule="auto"/>
        <w:contextualSpacing/>
        <w:jc w:val="both"/>
        <w:rPr>
          <w:rFonts w:ascii="Arial" w:hAnsi="Arial" w:cs="Arial"/>
          <w:sz w:val="24"/>
          <w:szCs w:val="24"/>
          <w:lang w:val="es-CL"/>
        </w:rPr>
      </w:pPr>
      <w:r w:rsidRPr="00DD6155">
        <w:rPr>
          <w:rFonts w:ascii="Arial" w:hAnsi="Arial" w:cs="Arial"/>
          <w:sz w:val="24"/>
          <w:szCs w:val="24"/>
          <w:lang w:val="es-CL"/>
        </w:rPr>
        <w:t>DEMANDANTE 2:</w:t>
      </w:r>
      <w:r w:rsidRPr="00DD6155">
        <w:rPr>
          <w:rFonts w:ascii="Arial" w:hAnsi="Arial" w:cs="Arial"/>
          <w:b/>
          <w:bCs/>
          <w:sz w:val="24"/>
          <w:szCs w:val="24"/>
          <w:lang w:val="es-CL"/>
        </w:rPr>
        <w:t xml:space="preserve"> JAEL DENNISSE BONNIN GONZÁLEZ</w:t>
      </w:r>
      <w:r w:rsidRPr="00DD6155">
        <w:rPr>
          <w:rFonts w:ascii="Arial" w:hAnsi="Arial" w:cs="Arial"/>
          <w:sz w:val="24"/>
          <w:szCs w:val="24"/>
          <w:lang w:val="es-CL"/>
        </w:rPr>
        <w:t>.</w:t>
      </w:r>
    </w:p>
    <w:p w14:paraId="473C0B35" w14:textId="77777777" w:rsidR="00DD6155" w:rsidRPr="00DD6155" w:rsidRDefault="00DD6155" w:rsidP="00DD6155">
      <w:pPr>
        <w:spacing w:before="100" w:beforeAutospacing="1" w:after="100" w:afterAutospacing="1" w:line="360" w:lineRule="auto"/>
        <w:contextualSpacing/>
        <w:jc w:val="both"/>
        <w:rPr>
          <w:rFonts w:ascii="Arial" w:hAnsi="Arial" w:cs="Arial"/>
          <w:sz w:val="24"/>
          <w:szCs w:val="24"/>
          <w:lang w:val="es-CL"/>
        </w:rPr>
      </w:pPr>
      <w:r w:rsidRPr="00DD6155">
        <w:rPr>
          <w:rFonts w:ascii="Arial" w:hAnsi="Arial" w:cs="Arial"/>
          <w:sz w:val="24"/>
          <w:szCs w:val="24"/>
          <w:lang w:val="es-CL"/>
        </w:rPr>
        <w:t>RUT: 16.474.880-4.</w:t>
      </w:r>
    </w:p>
    <w:p w14:paraId="255AF765" w14:textId="6D374DF9" w:rsidR="00945A59" w:rsidRDefault="001579B5" w:rsidP="007E41B3">
      <w:pPr>
        <w:spacing w:before="100" w:beforeAutospacing="1" w:after="100" w:afterAutospacing="1" w:line="360" w:lineRule="auto"/>
        <w:contextualSpacing/>
        <w:jc w:val="both"/>
        <w:rPr>
          <w:rFonts w:ascii="Arial" w:hAnsi="Arial" w:cs="Arial"/>
          <w:b/>
          <w:bCs/>
          <w:sz w:val="24"/>
          <w:szCs w:val="24"/>
          <w:lang w:val="es-CL"/>
        </w:rPr>
      </w:pPr>
      <w:r>
        <w:rPr>
          <w:rFonts w:ascii="Arial" w:hAnsi="Arial" w:cs="Arial"/>
          <w:sz w:val="24"/>
          <w:szCs w:val="24"/>
          <w:lang w:val="es-CL"/>
        </w:rPr>
        <w:t>MANDATARIO JUDICIAL Y ABOGADO</w:t>
      </w:r>
      <w:r w:rsidRPr="007E41B3">
        <w:rPr>
          <w:rFonts w:ascii="Arial" w:hAnsi="Arial" w:cs="Arial"/>
          <w:sz w:val="24"/>
          <w:szCs w:val="24"/>
          <w:lang w:val="es-CL"/>
        </w:rPr>
        <w:t>:</w:t>
      </w:r>
      <w:r w:rsidRPr="00EE0D28">
        <w:rPr>
          <w:rFonts w:ascii="Arial" w:hAnsi="Arial" w:cs="Arial"/>
          <w:b/>
          <w:bCs/>
          <w:sz w:val="24"/>
          <w:szCs w:val="24"/>
          <w:lang w:val="es-CL"/>
        </w:rPr>
        <w:t xml:space="preserve"> </w:t>
      </w:r>
      <w:r w:rsidR="00202C70">
        <w:rPr>
          <w:rFonts w:ascii="Arial" w:hAnsi="Arial" w:cs="Arial"/>
          <w:b/>
          <w:bCs/>
          <w:sz w:val="24"/>
          <w:szCs w:val="24"/>
          <w:lang w:val="es-CL"/>
        </w:rPr>
        <w:t>LUIS JAVIER PACULL DEL RIO.</w:t>
      </w:r>
    </w:p>
    <w:p w14:paraId="79C5BED5" w14:textId="53849C6D" w:rsidR="00202C70" w:rsidRPr="00202C70" w:rsidRDefault="00202C70" w:rsidP="007E41B3">
      <w:pPr>
        <w:spacing w:before="100" w:beforeAutospacing="1" w:after="100" w:afterAutospacing="1" w:line="360" w:lineRule="auto"/>
        <w:contextualSpacing/>
        <w:jc w:val="both"/>
        <w:rPr>
          <w:rFonts w:ascii="Arial" w:hAnsi="Arial" w:cs="Arial"/>
          <w:sz w:val="24"/>
          <w:szCs w:val="24"/>
          <w:lang w:val="es-CL"/>
        </w:rPr>
      </w:pPr>
      <w:r w:rsidRPr="00202C70">
        <w:rPr>
          <w:rFonts w:ascii="Arial" w:hAnsi="Arial" w:cs="Arial"/>
          <w:sz w:val="24"/>
          <w:szCs w:val="24"/>
          <w:lang w:val="es-CL"/>
        </w:rPr>
        <w:t>RUT</w:t>
      </w:r>
      <w:r>
        <w:rPr>
          <w:rFonts w:ascii="Arial" w:hAnsi="Arial" w:cs="Arial"/>
          <w:sz w:val="24"/>
          <w:szCs w:val="24"/>
          <w:lang w:val="es-CL"/>
        </w:rPr>
        <w:t>:</w:t>
      </w:r>
      <w:r w:rsidR="00683C89">
        <w:rPr>
          <w:rFonts w:ascii="Arial" w:hAnsi="Arial" w:cs="Arial"/>
          <w:sz w:val="24"/>
          <w:szCs w:val="24"/>
          <w:lang w:val="es-CL"/>
        </w:rPr>
        <w:t xml:space="preserve"> 9.841.755-9</w:t>
      </w:r>
      <w:r w:rsidR="00EA4ABE">
        <w:rPr>
          <w:rFonts w:ascii="Arial" w:hAnsi="Arial" w:cs="Arial"/>
          <w:sz w:val="24"/>
          <w:szCs w:val="24"/>
          <w:lang w:val="es-CL"/>
        </w:rPr>
        <w:t>.</w:t>
      </w:r>
    </w:p>
    <w:p w14:paraId="76339E96" w14:textId="2405BFBE" w:rsidR="00EE0D28" w:rsidRPr="00100279" w:rsidRDefault="00CE60A9" w:rsidP="007E41B3">
      <w:pPr>
        <w:spacing w:before="100" w:beforeAutospacing="1" w:after="100" w:afterAutospacing="1" w:line="360" w:lineRule="auto"/>
        <w:contextualSpacing/>
        <w:jc w:val="both"/>
        <w:rPr>
          <w:rFonts w:ascii="Arial" w:hAnsi="Arial" w:cs="Arial"/>
          <w:b/>
          <w:bCs/>
          <w:sz w:val="24"/>
          <w:szCs w:val="24"/>
          <w:lang w:val="es-CL"/>
        </w:rPr>
      </w:pPr>
      <w:r w:rsidRPr="007E41B3">
        <w:rPr>
          <w:rFonts w:ascii="Arial" w:hAnsi="Arial" w:cs="Arial"/>
          <w:sz w:val="24"/>
          <w:szCs w:val="24"/>
          <w:lang w:val="es-CL"/>
        </w:rPr>
        <w:t>DEMANDADO 1</w:t>
      </w:r>
      <w:r w:rsidR="00291E50">
        <w:rPr>
          <w:rFonts w:ascii="Arial" w:hAnsi="Arial" w:cs="Arial"/>
          <w:sz w:val="24"/>
          <w:szCs w:val="24"/>
          <w:lang w:val="es-CL"/>
        </w:rPr>
        <w:t>:</w:t>
      </w:r>
      <w:r w:rsidR="00EE0D28" w:rsidRPr="00EE0D28">
        <w:rPr>
          <w:rFonts w:ascii="Arial" w:hAnsi="Arial" w:cs="Arial"/>
          <w:b/>
          <w:bCs/>
          <w:sz w:val="24"/>
          <w:szCs w:val="24"/>
          <w:lang w:val="es-CL"/>
        </w:rPr>
        <w:t xml:space="preserve"> EMPRESA DE FERROCARRILES DEL ESTADO CENTRAL S.</w:t>
      </w:r>
      <w:r w:rsidR="00100279">
        <w:rPr>
          <w:rFonts w:ascii="Arial" w:hAnsi="Arial" w:cs="Arial"/>
          <w:b/>
          <w:bCs/>
          <w:sz w:val="24"/>
          <w:szCs w:val="24"/>
          <w:lang w:val="es-CL"/>
        </w:rPr>
        <w:t>A</w:t>
      </w:r>
      <w:r w:rsidR="00EA4ABE">
        <w:rPr>
          <w:rFonts w:ascii="Arial" w:hAnsi="Arial" w:cs="Arial"/>
          <w:b/>
          <w:bCs/>
          <w:sz w:val="24"/>
          <w:szCs w:val="24"/>
          <w:lang w:val="es-CL"/>
        </w:rPr>
        <w:t>.</w:t>
      </w:r>
      <w:r w:rsidR="00EE0D28" w:rsidRPr="00EE0D28">
        <w:rPr>
          <w:rFonts w:ascii="Arial" w:hAnsi="Arial" w:cs="Arial"/>
          <w:sz w:val="24"/>
          <w:szCs w:val="24"/>
          <w:lang w:val="es-CL"/>
        </w:rPr>
        <w:t xml:space="preserve"> </w:t>
      </w:r>
      <w:r w:rsidR="00100279" w:rsidRPr="00100279">
        <w:rPr>
          <w:rFonts w:ascii="Arial" w:hAnsi="Arial" w:cs="Arial"/>
          <w:b/>
          <w:bCs/>
          <w:sz w:val="24"/>
          <w:szCs w:val="24"/>
          <w:lang w:val="es-CL"/>
        </w:rPr>
        <w:t>(EFE CENTRAL)</w:t>
      </w:r>
      <w:r w:rsidR="00100279">
        <w:rPr>
          <w:rFonts w:ascii="Arial" w:hAnsi="Arial" w:cs="Arial"/>
          <w:b/>
          <w:bCs/>
          <w:sz w:val="24"/>
          <w:szCs w:val="24"/>
          <w:lang w:val="es-CL"/>
        </w:rPr>
        <w:t>.</w:t>
      </w:r>
    </w:p>
    <w:p w14:paraId="67EA6418" w14:textId="2AC5094A" w:rsidR="00EE0D28" w:rsidRDefault="00EE0D28" w:rsidP="007E41B3">
      <w:pPr>
        <w:spacing w:before="100" w:beforeAutospacing="1" w:after="100" w:afterAutospacing="1" w:line="360" w:lineRule="auto"/>
        <w:contextualSpacing/>
        <w:jc w:val="both"/>
        <w:rPr>
          <w:rFonts w:ascii="Arial" w:hAnsi="Arial" w:cs="Arial"/>
          <w:b/>
          <w:bCs/>
          <w:sz w:val="24"/>
          <w:szCs w:val="24"/>
          <w:lang w:val="es-CL"/>
        </w:rPr>
      </w:pPr>
      <w:r w:rsidRPr="00EE0D28">
        <w:rPr>
          <w:rFonts w:ascii="Arial" w:hAnsi="Arial" w:cs="Arial"/>
          <w:sz w:val="24"/>
          <w:szCs w:val="24"/>
          <w:lang w:val="es-CL"/>
        </w:rPr>
        <w:t>RUT</w:t>
      </w:r>
      <w:r w:rsidR="00F57A55">
        <w:rPr>
          <w:rFonts w:ascii="Arial" w:hAnsi="Arial" w:cs="Arial"/>
          <w:sz w:val="24"/>
          <w:szCs w:val="24"/>
          <w:lang w:val="es-CL"/>
        </w:rPr>
        <w:t xml:space="preserve">: </w:t>
      </w:r>
      <w:r w:rsidRPr="00EE0D28">
        <w:rPr>
          <w:rFonts w:ascii="Arial" w:hAnsi="Arial" w:cs="Arial"/>
          <w:sz w:val="24"/>
          <w:szCs w:val="24"/>
          <w:lang w:val="es-CL"/>
        </w:rPr>
        <w:t>96.756.320-K</w:t>
      </w:r>
      <w:r w:rsidR="00EA4ABE">
        <w:rPr>
          <w:rFonts w:ascii="Arial" w:hAnsi="Arial" w:cs="Arial"/>
          <w:sz w:val="24"/>
          <w:szCs w:val="24"/>
          <w:lang w:val="es-CL"/>
        </w:rPr>
        <w:t>.</w:t>
      </w:r>
      <w:r w:rsidRPr="00EE0D28">
        <w:rPr>
          <w:rFonts w:ascii="Arial" w:hAnsi="Arial" w:cs="Arial"/>
          <w:b/>
          <w:bCs/>
          <w:sz w:val="24"/>
          <w:szCs w:val="24"/>
          <w:lang w:val="es-CL"/>
        </w:rPr>
        <w:t xml:space="preserve"> </w:t>
      </w:r>
    </w:p>
    <w:p w14:paraId="5625F273" w14:textId="13479E0B" w:rsidR="006E2A80" w:rsidRDefault="00D148A0" w:rsidP="007E41B3">
      <w:pPr>
        <w:spacing w:before="100" w:beforeAutospacing="1" w:after="100" w:afterAutospacing="1" w:line="360" w:lineRule="auto"/>
        <w:contextualSpacing/>
        <w:jc w:val="both"/>
        <w:rPr>
          <w:rFonts w:ascii="Arial" w:hAnsi="Arial" w:cs="Arial"/>
          <w:sz w:val="24"/>
          <w:szCs w:val="24"/>
          <w:lang w:val="es-CL"/>
        </w:rPr>
      </w:pPr>
      <w:r w:rsidRPr="00202C70">
        <w:rPr>
          <w:rFonts w:ascii="Arial" w:hAnsi="Arial" w:cs="Arial"/>
          <w:sz w:val="24"/>
          <w:szCs w:val="24"/>
          <w:lang w:val="es-CL"/>
        </w:rPr>
        <w:t>RE</w:t>
      </w:r>
      <w:r w:rsidR="00202C70" w:rsidRPr="00202C70">
        <w:rPr>
          <w:rFonts w:ascii="Arial" w:hAnsi="Arial" w:cs="Arial"/>
          <w:sz w:val="24"/>
          <w:szCs w:val="24"/>
          <w:lang w:val="es-CL"/>
        </w:rPr>
        <w:t>PRESENTANTE LEGAL:</w:t>
      </w:r>
      <w:r w:rsidR="00F40FED" w:rsidRPr="00F40FED">
        <w:rPr>
          <w:rFonts w:ascii="Arial" w:hAnsi="Arial" w:cs="Arial"/>
          <w:b/>
          <w:bCs/>
          <w:sz w:val="24"/>
          <w:szCs w:val="24"/>
          <w:lang w:val="es-CL"/>
        </w:rPr>
        <w:t xml:space="preserve"> MARIA CONSTANZA VILLALOBOS GIMENO</w:t>
      </w:r>
      <w:r w:rsidR="00F40FED">
        <w:rPr>
          <w:rFonts w:ascii="Arial" w:hAnsi="Arial" w:cs="Arial"/>
          <w:b/>
          <w:bCs/>
          <w:sz w:val="24"/>
          <w:szCs w:val="24"/>
          <w:lang w:val="es-CL"/>
        </w:rPr>
        <w:t>.</w:t>
      </w:r>
    </w:p>
    <w:p w14:paraId="34F9224A" w14:textId="3D86D8DF" w:rsidR="00D148A0" w:rsidRPr="001D7451" w:rsidRDefault="006E2A80" w:rsidP="007E41B3">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 xml:space="preserve">RUT: </w:t>
      </w:r>
      <w:r w:rsidR="001D7451" w:rsidRPr="001D7451">
        <w:rPr>
          <w:rFonts w:ascii="Arial" w:hAnsi="Arial" w:cs="Arial"/>
          <w:sz w:val="24"/>
          <w:szCs w:val="24"/>
          <w:lang w:val="es-CL"/>
        </w:rPr>
        <w:t>13.989</w:t>
      </w:r>
      <w:r w:rsidR="001D7451" w:rsidRPr="00FD1198">
        <w:rPr>
          <w:rFonts w:ascii="Arial" w:hAnsi="Arial" w:cs="Arial"/>
          <w:sz w:val="24"/>
          <w:szCs w:val="24"/>
          <w:lang w:val="es-CL"/>
        </w:rPr>
        <w:t>.880</w:t>
      </w:r>
      <w:r w:rsidR="001D7451" w:rsidRPr="00E24B10">
        <w:rPr>
          <w:rFonts w:ascii="Arial" w:hAnsi="Arial" w:cs="Arial"/>
          <w:color w:val="EE0000"/>
          <w:sz w:val="24"/>
          <w:szCs w:val="24"/>
          <w:lang w:val="es-CL"/>
        </w:rPr>
        <w:t>-</w:t>
      </w:r>
      <w:r w:rsidR="001D7451" w:rsidRPr="001D7451">
        <w:rPr>
          <w:rFonts w:ascii="Arial" w:hAnsi="Arial" w:cs="Arial"/>
          <w:sz w:val="24"/>
          <w:szCs w:val="24"/>
          <w:lang w:val="es-CL"/>
        </w:rPr>
        <w:t>K</w:t>
      </w:r>
      <w:r w:rsidR="00F40FED">
        <w:rPr>
          <w:rFonts w:ascii="Arial" w:hAnsi="Arial" w:cs="Arial"/>
          <w:sz w:val="24"/>
          <w:szCs w:val="24"/>
          <w:lang w:val="es-CL"/>
        </w:rPr>
        <w:t>.</w:t>
      </w:r>
    </w:p>
    <w:p w14:paraId="1184D874" w14:textId="2FE1DAC7" w:rsidR="00EE0D28" w:rsidRDefault="00EE0D28"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DEMANDADO 2</w:t>
      </w:r>
      <w:r w:rsidR="00291E50">
        <w:rPr>
          <w:rFonts w:ascii="Arial" w:hAnsi="Arial" w:cs="Arial"/>
          <w:sz w:val="24"/>
          <w:szCs w:val="24"/>
          <w:lang w:val="es-CL"/>
        </w:rPr>
        <w:t>:</w:t>
      </w:r>
      <w:r>
        <w:rPr>
          <w:rFonts w:ascii="Arial" w:hAnsi="Arial" w:cs="Arial"/>
          <w:sz w:val="24"/>
          <w:szCs w:val="24"/>
          <w:lang w:val="es-CL"/>
        </w:rPr>
        <w:t xml:space="preserve"> </w:t>
      </w:r>
      <w:r w:rsidRPr="00EE0D28">
        <w:rPr>
          <w:rFonts w:ascii="Arial" w:hAnsi="Arial" w:cs="Arial"/>
          <w:b/>
          <w:bCs/>
          <w:sz w:val="24"/>
          <w:szCs w:val="24"/>
          <w:lang w:val="es-CL"/>
        </w:rPr>
        <w:t>FERROCARRIL DEL PACÍFICO S.A. (FEPASA)</w:t>
      </w:r>
      <w:r w:rsidR="00F40FED">
        <w:rPr>
          <w:rFonts w:ascii="Arial" w:hAnsi="Arial" w:cs="Arial"/>
          <w:sz w:val="24"/>
          <w:szCs w:val="24"/>
          <w:lang w:val="es-CL"/>
        </w:rPr>
        <w:t>.</w:t>
      </w:r>
      <w:r w:rsidRPr="00EE0D28">
        <w:rPr>
          <w:rFonts w:ascii="Arial" w:hAnsi="Arial" w:cs="Arial"/>
          <w:sz w:val="24"/>
          <w:szCs w:val="24"/>
          <w:lang w:val="es-CL"/>
        </w:rPr>
        <w:t xml:space="preserve"> </w:t>
      </w:r>
    </w:p>
    <w:p w14:paraId="2DD19511" w14:textId="793ACAC9" w:rsidR="00945A59" w:rsidRDefault="00EE0D28" w:rsidP="007E41B3">
      <w:pPr>
        <w:spacing w:before="100" w:beforeAutospacing="1" w:after="100" w:afterAutospacing="1" w:line="360" w:lineRule="auto"/>
        <w:contextualSpacing/>
        <w:jc w:val="both"/>
        <w:rPr>
          <w:rFonts w:ascii="Arial" w:hAnsi="Arial" w:cs="Arial"/>
          <w:sz w:val="24"/>
          <w:szCs w:val="24"/>
          <w:lang w:val="es-CL"/>
        </w:rPr>
      </w:pPr>
      <w:r w:rsidRPr="00EE0D28">
        <w:rPr>
          <w:rFonts w:ascii="Arial" w:hAnsi="Arial" w:cs="Arial"/>
          <w:sz w:val="24"/>
          <w:szCs w:val="24"/>
          <w:lang w:val="es-CL"/>
        </w:rPr>
        <w:t>RUT</w:t>
      </w:r>
      <w:r w:rsidR="00D148A0">
        <w:rPr>
          <w:rFonts w:ascii="Arial" w:hAnsi="Arial" w:cs="Arial"/>
          <w:sz w:val="24"/>
          <w:szCs w:val="24"/>
          <w:lang w:val="es-CL"/>
        </w:rPr>
        <w:t>:</w:t>
      </w:r>
      <w:r w:rsidRPr="00EE0D28">
        <w:rPr>
          <w:rFonts w:ascii="Arial" w:hAnsi="Arial" w:cs="Arial"/>
          <w:sz w:val="24"/>
          <w:szCs w:val="24"/>
          <w:lang w:val="es-CL"/>
        </w:rPr>
        <w:t xml:space="preserve"> 96.684.580-5</w:t>
      </w:r>
      <w:r w:rsidR="00F40FED">
        <w:rPr>
          <w:rFonts w:ascii="Arial" w:hAnsi="Arial" w:cs="Arial"/>
          <w:sz w:val="24"/>
          <w:szCs w:val="24"/>
          <w:lang w:val="es-CL"/>
        </w:rPr>
        <w:t>.</w:t>
      </w:r>
    </w:p>
    <w:p w14:paraId="06CB6B51" w14:textId="6F00C385" w:rsidR="0015356B" w:rsidRDefault="0015356B" w:rsidP="007E41B3">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REPRESENTANTE</w:t>
      </w:r>
      <w:r w:rsidR="008840FF">
        <w:rPr>
          <w:rFonts w:ascii="Arial" w:hAnsi="Arial" w:cs="Arial"/>
          <w:sz w:val="24"/>
          <w:szCs w:val="24"/>
          <w:lang w:val="es-CL"/>
        </w:rPr>
        <w:t xml:space="preserve">: </w:t>
      </w:r>
      <w:r w:rsidRPr="00EE0D28">
        <w:rPr>
          <w:rFonts w:ascii="Arial" w:hAnsi="Arial" w:cs="Arial"/>
          <w:b/>
          <w:bCs/>
          <w:sz w:val="24"/>
          <w:szCs w:val="24"/>
          <w:lang w:val="es-CL"/>
        </w:rPr>
        <w:t>JONHSON</w:t>
      </w:r>
      <w:r w:rsidR="005F3A7D">
        <w:rPr>
          <w:rFonts w:ascii="Arial" w:hAnsi="Arial" w:cs="Arial"/>
          <w:b/>
          <w:bCs/>
          <w:sz w:val="24"/>
          <w:szCs w:val="24"/>
          <w:lang w:val="es-CL"/>
        </w:rPr>
        <w:t xml:space="preserve"> HERNAN</w:t>
      </w:r>
      <w:r w:rsidRPr="00EE0D28">
        <w:rPr>
          <w:rFonts w:ascii="Arial" w:hAnsi="Arial" w:cs="Arial"/>
          <w:b/>
          <w:bCs/>
          <w:sz w:val="24"/>
          <w:szCs w:val="24"/>
          <w:lang w:val="es-CL"/>
        </w:rPr>
        <w:t xml:space="preserve"> AHUMADA OJEDA</w:t>
      </w:r>
      <w:r w:rsidR="00F40FED">
        <w:rPr>
          <w:rFonts w:ascii="Arial" w:hAnsi="Arial" w:cs="Arial"/>
          <w:sz w:val="24"/>
          <w:szCs w:val="24"/>
          <w:lang w:val="es-CL"/>
        </w:rPr>
        <w:t>.</w:t>
      </w:r>
    </w:p>
    <w:p w14:paraId="13EEC8F4" w14:textId="6234130A" w:rsidR="00945A59" w:rsidRPr="007E41B3" w:rsidRDefault="0015356B" w:rsidP="007E41B3">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RUT</w:t>
      </w:r>
      <w:r w:rsidR="00D148A0">
        <w:rPr>
          <w:rFonts w:ascii="Arial" w:hAnsi="Arial" w:cs="Arial"/>
          <w:sz w:val="24"/>
          <w:szCs w:val="24"/>
          <w:lang w:val="es-CL"/>
        </w:rPr>
        <w:t>:</w:t>
      </w:r>
      <w:r w:rsidRPr="00EE0D28">
        <w:rPr>
          <w:rFonts w:ascii="Arial" w:hAnsi="Arial" w:cs="Arial"/>
          <w:sz w:val="24"/>
          <w:szCs w:val="24"/>
          <w:lang w:val="es-CL"/>
        </w:rPr>
        <w:t>13.594.</w:t>
      </w:r>
      <w:r w:rsidR="005B4950">
        <w:rPr>
          <w:rFonts w:ascii="Arial" w:hAnsi="Arial" w:cs="Arial"/>
          <w:sz w:val="24"/>
          <w:szCs w:val="24"/>
          <w:lang w:val="es-CL"/>
        </w:rPr>
        <w:t>1</w:t>
      </w:r>
      <w:r w:rsidRPr="00EE0D28">
        <w:rPr>
          <w:rFonts w:ascii="Arial" w:hAnsi="Arial" w:cs="Arial"/>
          <w:sz w:val="24"/>
          <w:szCs w:val="24"/>
          <w:lang w:val="es-CL"/>
        </w:rPr>
        <w:t>18-2</w:t>
      </w:r>
      <w:r w:rsidR="00F40FED">
        <w:rPr>
          <w:rFonts w:ascii="Arial" w:hAnsi="Arial" w:cs="Arial"/>
          <w:sz w:val="24"/>
          <w:szCs w:val="24"/>
          <w:lang w:val="es-CL"/>
        </w:rPr>
        <w:t>.</w:t>
      </w:r>
    </w:p>
    <w:p w14:paraId="38E0FBFD" w14:textId="77777777" w:rsidR="00F57A55" w:rsidRDefault="00F57A55" w:rsidP="007E41B3">
      <w:pPr>
        <w:spacing w:before="100" w:beforeAutospacing="1" w:after="100" w:afterAutospacing="1" w:line="360" w:lineRule="auto"/>
        <w:contextualSpacing/>
        <w:jc w:val="both"/>
        <w:rPr>
          <w:rFonts w:ascii="Arial" w:hAnsi="Arial" w:cs="Arial"/>
          <w:sz w:val="24"/>
          <w:szCs w:val="24"/>
          <w:lang w:val="es-CL"/>
        </w:rPr>
      </w:pPr>
    </w:p>
    <w:p w14:paraId="3F2DF575" w14:textId="54576C42" w:rsidR="00BA3963" w:rsidRDefault="00CE60A9" w:rsidP="003B1F57">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En lo principal, demanda de indemnización de perjuicios por responsabilidad civil; </w:t>
      </w:r>
    </w:p>
    <w:p w14:paraId="4A9FF3FC" w14:textId="3BEAF10B"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primer otrosí, acompaña documentos; </w:t>
      </w:r>
      <w:r w:rsidR="00BA3963">
        <w:rPr>
          <w:rFonts w:ascii="Arial" w:hAnsi="Arial" w:cs="Arial"/>
          <w:sz w:val="24"/>
          <w:szCs w:val="24"/>
          <w:lang w:val="es-CL"/>
        </w:rPr>
        <w:t>con citación.</w:t>
      </w:r>
    </w:p>
    <w:p w14:paraId="755FDEFD" w14:textId="77777777" w:rsidR="00945A59" w:rsidRPr="00BA3963" w:rsidRDefault="00CE60A9" w:rsidP="007E41B3">
      <w:pPr>
        <w:spacing w:before="100" w:beforeAutospacing="1" w:after="100" w:afterAutospacing="1" w:line="360" w:lineRule="auto"/>
        <w:contextualSpacing/>
        <w:jc w:val="both"/>
        <w:rPr>
          <w:rFonts w:ascii="Arial" w:hAnsi="Arial" w:cs="Arial"/>
          <w:sz w:val="24"/>
          <w:szCs w:val="24"/>
          <w:lang w:val="es-CL"/>
        </w:rPr>
      </w:pPr>
      <w:r w:rsidRPr="00BA3963">
        <w:rPr>
          <w:rFonts w:ascii="Arial" w:hAnsi="Arial" w:cs="Arial"/>
          <w:sz w:val="24"/>
          <w:szCs w:val="24"/>
          <w:lang w:val="es-CL"/>
        </w:rPr>
        <w:t>segundo otrosí, Señala forma de notificación</w:t>
      </w:r>
    </w:p>
    <w:p w14:paraId="79FA84F2" w14:textId="77777777" w:rsidR="00945A59" w:rsidRPr="00BA3963" w:rsidRDefault="00CE60A9" w:rsidP="007E41B3">
      <w:pPr>
        <w:spacing w:before="100" w:beforeAutospacing="1" w:after="100" w:afterAutospacing="1" w:line="360" w:lineRule="auto"/>
        <w:contextualSpacing/>
        <w:jc w:val="both"/>
        <w:rPr>
          <w:rFonts w:ascii="Arial" w:hAnsi="Arial" w:cs="Arial"/>
          <w:sz w:val="24"/>
          <w:szCs w:val="24"/>
          <w:lang w:val="es-CL"/>
        </w:rPr>
      </w:pPr>
      <w:r w:rsidRPr="00BA3963">
        <w:rPr>
          <w:rFonts w:ascii="Arial" w:hAnsi="Arial" w:cs="Arial"/>
          <w:sz w:val="24"/>
          <w:szCs w:val="24"/>
          <w:lang w:val="es-CL"/>
        </w:rPr>
        <w:t>tercer otrosí, acompaña personería, con citación.</w:t>
      </w:r>
    </w:p>
    <w:p w14:paraId="1ACB2DA1" w14:textId="77777777" w:rsidR="00945A59" w:rsidRPr="00BA3963" w:rsidRDefault="00CE60A9" w:rsidP="007E41B3">
      <w:pPr>
        <w:spacing w:before="100" w:beforeAutospacing="1" w:after="100" w:afterAutospacing="1" w:line="360" w:lineRule="auto"/>
        <w:contextualSpacing/>
        <w:jc w:val="both"/>
        <w:rPr>
          <w:rFonts w:ascii="Arial" w:hAnsi="Arial" w:cs="Arial"/>
          <w:sz w:val="24"/>
          <w:szCs w:val="24"/>
          <w:lang w:val="es-CL"/>
        </w:rPr>
      </w:pPr>
      <w:r w:rsidRPr="00BA3963">
        <w:rPr>
          <w:rFonts w:ascii="Arial" w:hAnsi="Arial" w:cs="Arial"/>
          <w:sz w:val="24"/>
          <w:szCs w:val="24"/>
          <w:lang w:val="es-CL"/>
        </w:rPr>
        <w:t xml:space="preserve">cuarto otrosí, se tenga presente, </w:t>
      </w:r>
    </w:p>
    <w:p w14:paraId="7FA23ABF" w14:textId="77777777" w:rsidR="00945A59" w:rsidRPr="00BA3963" w:rsidRDefault="00945A59" w:rsidP="007E41B3">
      <w:pPr>
        <w:spacing w:before="100" w:beforeAutospacing="1" w:after="100" w:afterAutospacing="1" w:line="360" w:lineRule="auto"/>
        <w:contextualSpacing/>
        <w:jc w:val="both"/>
        <w:rPr>
          <w:rFonts w:ascii="Arial" w:hAnsi="Arial" w:cs="Arial"/>
          <w:sz w:val="24"/>
          <w:szCs w:val="24"/>
          <w:lang w:val="es-CL"/>
        </w:rPr>
      </w:pPr>
    </w:p>
    <w:p w14:paraId="0DB4B99C" w14:textId="77777777" w:rsidR="00945A59" w:rsidRPr="007E41B3" w:rsidRDefault="00CE60A9" w:rsidP="007E41B3">
      <w:pPr>
        <w:spacing w:before="100" w:beforeAutospacing="1" w:after="100" w:afterAutospacing="1" w:line="360" w:lineRule="auto"/>
        <w:contextualSpacing/>
        <w:jc w:val="center"/>
        <w:rPr>
          <w:rFonts w:ascii="Arial" w:hAnsi="Arial" w:cs="Arial"/>
          <w:sz w:val="24"/>
          <w:szCs w:val="24"/>
          <w:lang w:val="es-CL"/>
        </w:rPr>
      </w:pPr>
      <w:r w:rsidRPr="007E41B3">
        <w:rPr>
          <w:rFonts w:ascii="Arial" w:hAnsi="Arial" w:cs="Arial"/>
          <w:sz w:val="24"/>
          <w:szCs w:val="24"/>
          <w:lang w:val="es-CL"/>
        </w:rPr>
        <w:t>S.J.L. en lo Civil.</w:t>
      </w:r>
    </w:p>
    <w:p w14:paraId="694151D6" w14:textId="77777777" w:rsidR="00945A59" w:rsidRPr="007E41B3" w:rsidRDefault="00945A59" w:rsidP="007E41B3">
      <w:pPr>
        <w:spacing w:before="100" w:beforeAutospacing="1" w:after="100" w:afterAutospacing="1" w:line="360" w:lineRule="auto"/>
        <w:contextualSpacing/>
        <w:jc w:val="both"/>
        <w:rPr>
          <w:rFonts w:ascii="Arial" w:hAnsi="Arial" w:cs="Arial"/>
          <w:sz w:val="24"/>
          <w:szCs w:val="24"/>
          <w:lang w:val="es-CL"/>
        </w:rPr>
      </w:pPr>
    </w:p>
    <w:p w14:paraId="09ED797A" w14:textId="5CDE7467"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LUIS JAVIER PACULL DEL RÍO,  abogado, </w:t>
      </w:r>
      <w:r w:rsidR="00EF31E7">
        <w:rPr>
          <w:rFonts w:ascii="Arial" w:hAnsi="Arial" w:cs="Arial"/>
          <w:sz w:val="24"/>
          <w:szCs w:val="24"/>
          <w:lang w:val="es-CL"/>
        </w:rPr>
        <w:t xml:space="preserve">domiciliado </w:t>
      </w:r>
      <w:r w:rsidRPr="007E41B3">
        <w:rPr>
          <w:rFonts w:ascii="Arial" w:hAnsi="Arial" w:cs="Arial"/>
          <w:sz w:val="24"/>
          <w:szCs w:val="24"/>
          <w:lang w:val="es-CL"/>
        </w:rPr>
        <w:t xml:space="preserve">para estos efectos en pasaje Dr. Sotero del Río número 326 oficina 705, comuna de Santiago-Centro, </w:t>
      </w:r>
      <w:r w:rsidR="007E41B3">
        <w:rPr>
          <w:rFonts w:ascii="Arial" w:hAnsi="Arial" w:cs="Arial"/>
          <w:sz w:val="24"/>
          <w:szCs w:val="24"/>
          <w:lang w:val="es-CL"/>
        </w:rPr>
        <w:t xml:space="preserve">correo electrónico </w:t>
      </w:r>
      <w:hyperlink r:id="rId8" w:history="1">
        <w:r w:rsidR="00BA3963" w:rsidRPr="007A0710">
          <w:rPr>
            <w:rStyle w:val="Hipervnculo"/>
            <w:rFonts w:ascii="Arial" w:hAnsi="Arial" w:cs="Arial"/>
            <w:sz w:val="24"/>
            <w:szCs w:val="24"/>
            <w:lang w:val="es-CL"/>
          </w:rPr>
          <w:t>lpacull@pacullycia.cl</w:t>
        </w:r>
      </w:hyperlink>
      <w:r w:rsidR="00BA3963">
        <w:rPr>
          <w:rFonts w:ascii="Arial" w:hAnsi="Arial" w:cs="Arial"/>
          <w:sz w:val="24"/>
          <w:szCs w:val="24"/>
          <w:lang w:val="es-CL"/>
        </w:rPr>
        <w:t xml:space="preserve"> </w:t>
      </w:r>
      <w:r w:rsidRPr="007E41B3">
        <w:rPr>
          <w:rFonts w:ascii="Arial" w:hAnsi="Arial" w:cs="Arial"/>
          <w:sz w:val="24"/>
          <w:szCs w:val="24"/>
          <w:lang w:val="es-CL"/>
        </w:rPr>
        <w:t xml:space="preserve">en representación convencional de doña MARISOL DE LAS MERCEDES GONZÁLEZ VILLALOBOS, chilena, viuda, dueña de casa, y doña JAEL DENNISSE BONNIN GONZÁLEZ, chilena, soltera, </w:t>
      </w:r>
      <w:r w:rsidRPr="007E41B3">
        <w:rPr>
          <w:rFonts w:ascii="Arial" w:hAnsi="Arial" w:cs="Arial"/>
          <w:sz w:val="24"/>
          <w:szCs w:val="24"/>
          <w:lang w:val="es-CL"/>
        </w:rPr>
        <w:lastRenderedPageBreak/>
        <w:t>empleada, ambas domiciliadas en Antonio Machado número 326, comuna de Pudahuel, ciudad de Santiago, a US. respetuosamente digo:</w:t>
      </w:r>
    </w:p>
    <w:p w14:paraId="765A0506" w14:textId="6936908E" w:rsidR="00945A59" w:rsidRPr="00DB09FE"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ab/>
        <w:t xml:space="preserve">En la representación que invisto, y en atención a los antecedentes que más adelante expongo, interpongo demanda de indemnización de perjuicios por responsabilidad civil, </w:t>
      </w:r>
      <w:r w:rsidR="000F7337" w:rsidRPr="00DB09FE">
        <w:rPr>
          <w:rFonts w:ascii="Arial" w:hAnsi="Arial" w:cs="Arial"/>
          <w:sz w:val="24"/>
          <w:szCs w:val="24"/>
          <w:lang w:val="es-CL"/>
        </w:rPr>
        <w:t>para que solidariamente o en subsidio en forma conjunta o proporcional</w:t>
      </w:r>
      <w:r w:rsidR="00FD566F" w:rsidRPr="00DB09FE">
        <w:rPr>
          <w:rFonts w:ascii="Arial" w:hAnsi="Arial" w:cs="Arial"/>
          <w:sz w:val="24"/>
          <w:szCs w:val="24"/>
          <w:lang w:val="es-CL"/>
        </w:rPr>
        <w:t xml:space="preserve">, se condene a las </w:t>
      </w:r>
      <w:r w:rsidR="0088180A" w:rsidRPr="00DB09FE">
        <w:rPr>
          <w:rFonts w:ascii="Arial" w:hAnsi="Arial" w:cs="Arial"/>
          <w:sz w:val="24"/>
          <w:szCs w:val="24"/>
          <w:lang w:val="es-CL"/>
        </w:rPr>
        <w:t xml:space="preserve">demandadas, </w:t>
      </w:r>
      <w:r w:rsidRPr="00DB09FE">
        <w:rPr>
          <w:rFonts w:ascii="Arial" w:hAnsi="Arial" w:cs="Arial"/>
          <w:sz w:val="24"/>
          <w:szCs w:val="24"/>
          <w:lang w:val="es-CL"/>
        </w:rPr>
        <w:t xml:space="preserve">bajo el régimen o estatuto que se indicará en el cuerpo de la presente demanda, respectivamente, </w:t>
      </w:r>
      <w:r w:rsidR="0088180A" w:rsidRPr="00DB09FE">
        <w:rPr>
          <w:rFonts w:ascii="Arial" w:hAnsi="Arial" w:cs="Arial"/>
          <w:sz w:val="24"/>
          <w:szCs w:val="24"/>
          <w:lang w:val="es-CL"/>
        </w:rPr>
        <w:t>empresas que se singularizan a continuación</w:t>
      </w:r>
      <w:r w:rsidRPr="00DB09FE">
        <w:rPr>
          <w:rFonts w:ascii="Arial" w:hAnsi="Arial" w:cs="Arial"/>
          <w:sz w:val="24"/>
          <w:szCs w:val="24"/>
          <w:lang w:val="es-CL"/>
        </w:rPr>
        <w:t>:</w:t>
      </w:r>
    </w:p>
    <w:p w14:paraId="767FB0DC" w14:textId="52C633DC" w:rsidR="00945A59" w:rsidRPr="007E41B3" w:rsidRDefault="00CE60A9" w:rsidP="00DB49BA">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1° </w:t>
      </w:r>
      <w:r w:rsidRPr="001101EE">
        <w:rPr>
          <w:rFonts w:ascii="Arial" w:hAnsi="Arial" w:cs="Arial"/>
          <w:b/>
          <w:bCs/>
          <w:sz w:val="24"/>
          <w:szCs w:val="24"/>
          <w:lang w:val="es-CL"/>
        </w:rPr>
        <w:t>Empresa de Ferrocarriles del Estado Central S.A</w:t>
      </w:r>
      <w:r w:rsidRPr="007E41B3">
        <w:rPr>
          <w:rFonts w:ascii="Arial" w:hAnsi="Arial" w:cs="Arial"/>
          <w:sz w:val="24"/>
          <w:szCs w:val="24"/>
          <w:lang w:val="es-CL"/>
        </w:rPr>
        <w:t>.,</w:t>
      </w:r>
      <w:r w:rsidR="0085256A">
        <w:rPr>
          <w:rFonts w:ascii="Arial" w:hAnsi="Arial" w:cs="Arial"/>
          <w:sz w:val="24"/>
          <w:szCs w:val="24"/>
          <w:lang w:val="es-CL"/>
        </w:rPr>
        <w:t>(EFE CENTRAL S.A. o EFEC</w:t>
      </w:r>
      <w:r w:rsidR="006F2F15">
        <w:rPr>
          <w:rFonts w:ascii="Arial" w:hAnsi="Arial" w:cs="Arial"/>
          <w:sz w:val="24"/>
          <w:szCs w:val="24"/>
          <w:lang w:val="es-CL"/>
        </w:rPr>
        <w:t xml:space="preserve"> S.A, en adelante)</w:t>
      </w:r>
      <w:r w:rsidRPr="007E41B3">
        <w:rPr>
          <w:rFonts w:ascii="Arial" w:hAnsi="Arial" w:cs="Arial"/>
          <w:sz w:val="24"/>
          <w:szCs w:val="24"/>
          <w:lang w:val="es-CL"/>
        </w:rPr>
        <w:t xml:space="preserve"> RUT</w:t>
      </w:r>
      <w:r w:rsidR="009C426C">
        <w:rPr>
          <w:rFonts w:ascii="Arial" w:hAnsi="Arial" w:cs="Arial"/>
          <w:sz w:val="24"/>
          <w:szCs w:val="24"/>
          <w:lang w:val="es-CL"/>
        </w:rPr>
        <w:t>:</w:t>
      </w:r>
      <w:r w:rsidRPr="007E41B3">
        <w:rPr>
          <w:rFonts w:ascii="Arial" w:hAnsi="Arial" w:cs="Arial"/>
          <w:sz w:val="24"/>
          <w:szCs w:val="24"/>
          <w:lang w:val="es-CL"/>
        </w:rPr>
        <w:t xml:space="preserve"> 96.756.320-K, sociedad anónima cerrada, de duración indefinida, filial de la Empresa de los Ferrocarriles del Estado, de giro de su denominación, domiciliada en </w:t>
      </w:r>
      <w:r w:rsidR="00272C6E">
        <w:rPr>
          <w:rFonts w:ascii="Arial" w:hAnsi="Arial" w:cs="Arial"/>
          <w:sz w:val="24"/>
          <w:szCs w:val="24"/>
          <w:lang w:val="es-CL"/>
        </w:rPr>
        <w:t xml:space="preserve">Avda. </w:t>
      </w:r>
      <w:r w:rsidR="00DB49BA" w:rsidRPr="00DB49BA">
        <w:rPr>
          <w:rFonts w:ascii="Arial" w:hAnsi="Arial" w:cs="Arial"/>
          <w:sz w:val="24"/>
          <w:szCs w:val="24"/>
          <w:lang w:val="es-CL"/>
        </w:rPr>
        <w:t>L</w:t>
      </w:r>
      <w:r w:rsidR="00272C6E">
        <w:rPr>
          <w:rFonts w:ascii="Arial" w:hAnsi="Arial" w:cs="Arial"/>
          <w:sz w:val="24"/>
          <w:szCs w:val="24"/>
          <w:lang w:val="es-CL"/>
        </w:rPr>
        <w:t xml:space="preserve">ibertad Bernardo </w:t>
      </w:r>
      <w:r w:rsidR="003C622B">
        <w:rPr>
          <w:rFonts w:ascii="Arial" w:hAnsi="Arial" w:cs="Arial"/>
          <w:sz w:val="24"/>
          <w:szCs w:val="24"/>
          <w:lang w:val="es-CL"/>
        </w:rPr>
        <w:t xml:space="preserve">O’Higgins </w:t>
      </w:r>
      <w:r w:rsidR="00DB49BA" w:rsidRPr="00DB49BA">
        <w:rPr>
          <w:rFonts w:ascii="Arial" w:hAnsi="Arial" w:cs="Arial"/>
          <w:sz w:val="24"/>
          <w:szCs w:val="24"/>
          <w:lang w:val="es-CL"/>
        </w:rPr>
        <w:t>N°3170</w:t>
      </w:r>
      <w:r w:rsidR="0011357C">
        <w:rPr>
          <w:rFonts w:ascii="Arial" w:hAnsi="Arial" w:cs="Arial"/>
          <w:sz w:val="24"/>
          <w:szCs w:val="24"/>
          <w:lang w:val="es-CL"/>
        </w:rPr>
        <w:t xml:space="preserve">, </w:t>
      </w:r>
      <w:r w:rsidRPr="007E41B3">
        <w:rPr>
          <w:rFonts w:ascii="Arial" w:hAnsi="Arial" w:cs="Arial"/>
          <w:sz w:val="24"/>
          <w:szCs w:val="24"/>
          <w:lang w:val="es-CL"/>
        </w:rPr>
        <w:t xml:space="preserve">ciudad de Santiago, representada por su </w:t>
      </w:r>
      <w:r w:rsidR="008177BC">
        <w:rPr>
          <w:rFonts w:ascii="Arial" w:hAnsi="Arial" w:cs="Arial"/>
          <w:sz w:val="24"/>
          <w:szCs w:val="24"/>
          <w:lang w:val="es-CL"/>
        </w:rPr>
        <w:t xml:space="preserve">Gerente </w:t>
      </w:r>
      <w:r w:rsidRPr="007E41B3">
        <w:rPr>
          <w:rFonts w:ascii="Arial" w:hAnsi="Arial" w:cs="Arial"/>
          <w:sz w:val="24"/>
          <w:szCs w:val="24"/>
          <w:lang w:val="es-CL"/>
        </w:rPr>
        <w:t xml:space="preserve">General doña </w:t>
      </w:r>
      <w:r w:rsidR="00F40FED" w:rsidRPr="00F40FED">
        <w:rPr>
          <w:rFonts w:ascii="Arial" w:hAnsi="Arial" w:cs="Arial"/>
          <w:b/>
          <w:bCs/>
          <w:sz w:val="24"/>
          <w:szCs w:val="24"/>
          <w:lang w:val="es-CL"/>
        </w:rPr>
        <w:t>MARIA CONSTANZA VILLALOBOS GIMENO</w:t>
      </w:r>
      <w:r w:rsidRPr="007E41B3">
        <w:rPr>
          <w:rFonts w:ascii="Arial" w:hAnsi="Arial" w:cs="Arial"/>
          <w:sz w:val="24"/>
          <w:szCs w:val="24"/>
          <w:lang w:val="es-CL"/>
        </w:rPr>
        <w:t xml:space="preserve">, </w:t>
      </w:r>
      <w:r w:rsidRPr="00B20CD3">
        <w:rPr>
          <w:rFonts w:ascii="Arial" w:hAnsi="Arial" w:cs="Arial"/>
          <w:sz w:val="24"/>
          <w:szCs w:val="24"/>
          <w:lang w:val="es-CL"/>
        </w:rPr>
        <w:t>ingeniera en transporte</w:t>
      </w:r>
      <w:r w:rsidRPr="007E41B3">
        <w:rPr>
          <w:rFonts w:ascii="Arial" w:hAnsi="Arial" w:cs="Arial"/>
          <w:sz w:val="24"/>
          <w:szCs w:val="24"/>
          <w:lang w:val="es-CL"/>
        </w:rPr>
        <w:t>, del mismo domicilio de su representada.</w:t>
      </w:r>
    </w:p>
    <w:p w14:paraId="1BB0E787" w14:textId="4D782A6B" w:rsidR="00945A59" w:rsidRPr="007E41B3" w:rsidRDefault="00BA3963" w:rsidP="00353021">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 xml:space="preserve">2° </w:t>
      </w:r>
      <w:r w:rsidR="00CE60A9" w:rsidRPr="001101EE">
        <w:rPr>
          <w:rFonts w:ascii="Arial" w:hAnsi="Arial" w:cs="Arial"/>
          <w:b/>
          <w:bCs/>
          <w:sz w:val="24"/>
          <w:szCs w:val="24"/>
          <w:lang w:val="es-CL"/>
        </w:rPr>
        <w:t>Ferrocarril del Pacífico S.A. (FEPASA)</w:t>
      </w:r>
      <w:r w:rsidR="00CE60A9" w:rsidRPr="007E41B3">
        <w:rPr>
          <w:rFonts w:ascii="Arial" w:hAnsi="Arial" w:cs="Arial"/>
          <w:sz w:val="24"/>
          <w:szCs w:val="24"/>
          <w:lang w:val="es-CL"/>
        </w:rPr>
        <w:t>, RUT</w:t>
      </w:r>
      <w:r w:rsidR="00DB39AA">
        <w:rPr>
          <w:rFonts w:ascii="Arial" w:hAnsi="Arial" w:cs="Arial"/>
          <w:sz w:val="24"/>
          <w:szCs w:val="24"/>
          <w:lang w:val="es-CL"/>
        </w:rPr>
        <w:t>:</w:t>
      </w:r>
      <w:r w:rsidR="00DB39AA" w:rsidRPr="00DB39AA">
        <w:rPr>
          <w:rFonts w:ascii="Arial" w:hAnsi="Arial" w:cs="Arial"/>
          <w:sz w:val="24"/>
          <w:szCs w:val="24"/>
          <w:lang w:val="es-CL"/>
        </w:rPr>
        <w:t xml:space="preserve"> 96.684.580-5,</w:t>
      </w:r>
      <w:r w:rsidR="00CE60A9" w:rsidRPr="007E41B3">
        <w:rPr>
          <w:rFonts w:ascii="Arial" w:hAnsi="Arial" w:cs="Arial"/>
          <w:sz w:val="24"/>
          <w:szCs w:val="24"/>
          <w:lang w:val="es-CL"/>
        </w:rPr>
        <w:t xml:space="preserve"> domiciliada en </w:t>
      </w:r>
      <w:r w:rsidR="00DB39AA" w:rsidRPr="00B20CD3">
        <w:rPr>
          <w:rFonts w:ascii="Arial" w:hAnsi="Arial" w:cs="Arial"/>
          <w:sz w:val="24"/>
          <w:szCs w:val="24"/>
          <w:lang w:val="es-CL"/>
        </w:rPr>
        <w:t>calle</w:t>
      </w:r>
      <w:r w:rsidR="00353021" w:rsidRPr="00B20CD3">
        <w:rPr>
          <w:rFonts w:ascii="Arial" w:hAnsi="Arial" w:cs="Arial"/>
          <w:sz w:val="24"/>
          <w:szCs w:val="24"/>
          <w:lang w:val="es-CL"/>
        </w:rPr>
        <w:t xml:space="preserve"> </w:t>
      </w:r>
      <w:r w:rsidR="000A234C" w:rsidRPr="00B20CD3">
        <w:rPr>
          <w:rFonts w:ascii="Arial" w:hAnsi="Arial" w:cs="Arial"/>
          <w:sz w:val="24"/>
          <w:szCs w:val="24"/>
          <w:lang w:val="es-CL"/>
        </w:rPr>
        <w:t>Málaga 120, piso 2, Las Condes</w:t>
      </w:r>
      <w:r w:rsidR="00353021" w:rsidRPr="00B20CD3">
        <w:rPr>
          <w:rFonts w:ascii="Arial" w:hAnsi="Arial" w:cs="Arial"/>
          <w:sz w:val="24"/>
          <w:szCs w:val="24"/>
          <w:lang w:val="es-CL"/>
        </w:rPr>
        <w:t xml:space="preserve">, </w:t>
      </w:r>
      <w:r w:rsidR="00353021" w:rsidRPr="00353021">
        <w:rPr>
          <w:rFonts w:ascii="Arial" w:hAnsi="Arial" w:cs="Arial"/>
          <w:sz w:val="24"/>
          <w:szCs w:val="24"/>
          <w:lang w:val="es-CL"/>
        </w:rPr>
        <w:t>Región Metropolitana</w:t>
      </w:r>
      <w:r w:rsidR="00CE60A9" w:rsidRPr="007E41B3">
        <w:rPr>
          <w:rFonts w:ascii="Arial" w:hAnsi="Arial" w:cs="Arial"/>
          <w:sz w:val="24"/>
          <w:szCs w:val="24"/>
          <w:lang w:val="es-CL"/>
        </w:rPr>
        <w:t xml:space="preserve">, representada por </w:t>
      </w:r>
      <w:r w:rsidR="00880B1A">
        <w:rPr>
          <w:rFonts w:ascii="Arial" w:hAnsi="Arial" w:cs="Arial"/>
          <w:sz w:val="24"/>
          <w:szCs w:val="24"/>
          <w:lang w:val="es-CL"/>
        </w:rPr>
        <w:t xml:space="preserve">su gerente general </w:t>
      </w:r>
      <w:r w:rsidR="001D7451" w:rsidRPr="007E41B3">
        <w:rPr>
          <w:rFonts w:ascii="Arial" w:hAnsi="Arial" w:cs="Arial"/>
          <w:sz w:val="24"/>
          <w:szCs w:val="24"/>
          <w:lang w:val="es-CL"/>
        </w:rPr>
        <w:t>don</w:t>
      </w:r>
      <w:r w:rsidR="001D7451">
        <w:rPr>
          <w:rFonts w:ascii="Arial" w:hAnsi="Arial" w:cs="Arial"/>
          <w:sz w:val="24"/>
          <w:szCs w:val="24"/>
          <w:lang w:val="es-CL"/>
        </w:rPr>
        <w:t xml:space="preserve"> </w:t>
      </w:r>
      <w:r w:rsidR="001D7451" w:rsidRPr="00F40FED">
        <w:rPr>
          <w:rFonts w:ascii="Arial" w:hAnsi="Arial" w:cs="Arial"/>
          <w:b/>
          <w:bCs/>
          <w:sz w:val="24"/>
          <w:szCs w:val="24"/>
          <w:lang w:val="es-CL"/>
        </w:rPr>
        <w:t>JONHSON</w:t>
      </w:r>
      <w:r w:rsidR="006E5F3B" w:rsidRPr="00EE0D28">
        <w:rPr>
          <w:rFonts w:ascii="Arial" w:hAnsi="Arial" w:cs="Arial"/>
          <w:b/>
          <w:bCs/>
          <w:sz w:val="24"/>
          <w:szCs w:val="24"/>
          <w:lang w:val="es-CL"/>
        </w:rPr>
        <w:t xml:space="preserve"> </w:t>
      </w:r>
      <w:r w:rsidR="005F3A7D">
        <w:rPr>
          <w:rFonts w:ascii="Arial" w:hAnsi="Arial" w:cs="Arial"/>
          <w:b/>
          <w:bCs/>
          <w:sz w:val="24"/>
          <w:szCs w:val="24"/>
          <w:lang w:val="es-CL"/>
        </w:rPr>
        <w:t xml:space="preserve">HERNAN </w:t>
      </w:r>
      <w:r w:rsidR="006E5F3B" w:rsidRPr="00EE0D28">
        <w:rPr>
          <w:rFonts w:ascii="Arial" w:hAnsi="Arial" w:cs="Arial"/>
          <w:b/>
          <w:bCs/>
          <w:sz w:val="24"/>
          <w:szCs w:val="24"/>
          <w:lang w:val="es-CL"/>
        </w:rPr>
        <w:t xml:space="preserve">AHUMADA </w:t>
      </w:r>
      <w:r w:rsidR="001D7451" w:rsidRPr="00EE0D28">
        <w:rPr>
          <w:rFonts w:ascii="Arial" w:hAnsi="Arial" w:cs="Arial"/>
          <w:b/>
          <w:bCs/>
          <w:sz w:val="24"/>
          <w:szCs w:val="24"/>
          <w:lang w:val="es-CL"/>
        </w:rPr>
        <w:t>OJEDA</w:t>
      </w:r>
      <w:r w:rsidR="001D7451" w:rsidRPr="00EE0D28">
        <w:rPr>
          <w:rFonts w:ascii="Arial" w:hAnsi="Arial" w:cs="Arial"/>
          <w:sz w:val="24"/>
          <w:szCs w:val="24"/>
          <w:lang w:val="es-CL"/>
        </w:rPr>
        <w:t xml:space="preserve">, </w:t>
      </w:r>
      <w:r w:rsidR="001D7451">
        <w:rPr>
          <w:rFonts w:ascii="Arial" w:hAnsi="Arial" w:cs="Arial"/>
          <w:sz w:val="24"/>
          <w:szCs w:val="24"/>
          <w:lang w:val="es-CL"/>
        </w:rPr>
        <w:t>ignoro</w:t>
      </w:r>
      <w:r w:rsidR="006E5F3B">
        <w:rPr>
          <w:rFonts w:ascii="Arial" w:hAnsi="Arial" w:cs="Arial"/>
          <w:sz w:val="24"/>
          <w:szCs w:val="24"/>
          <w:lang w:val="es-CL"/>
        </w:rPr>
        <w:t xml:space="preserve"> </w:t>
      </w:r>
      <w:r w:rsidR="00BB0EF7">
        <w:rPr>
          <w:rFonts w:ascii="Arial" w:hAnsi="Arial" w:cs="Arial"/>
          <w:sz w:val="24"/>
          <w:szCs w:val="24"/>
          <w:lang w:val="es-CL"/>
        </w:rPr>
        <w:t>profesión</w:t>
      </w:r>
      <w:r w:rsidR="00CE60A9" w:rsidRPr="007E41B3">
        <w:rPr>
          <w:rFonts w:ascii="Arial" w:hAnsi="Arial" w:cs="Arial"/>
          <w:sz w:val="24"/>
          <w:szCs w:val="24"/>
          <w:lang w:val="es-CL"/>
        </w:rPr>
        <w:t xml:space="preserve">, </w:t>
      </w:r>
      <w:r w:rsidR="002C05D7">
        <w:rPr>
          <w:rFonts w:ascii="Arial" w:hAnsi="Arial" w:cs="Arial"/>
          <w:sz w:val="24"/>
          <w:szCs w:val="24"/>
          <w:lang w:val="es-CL"/>
        </w:rPr>
        <w:t>del mismo domicilio de su representada.</w:t>
      </w:r>
    </w:p>
    <w:p w14:paraId="3C3EACA5" w14:textId="6FBC30C8" w:rsidR="00945A59" w:rsidRPr="00FE67A3" w:rsidRDefault="00FE67A3" w:rsidP="007E41B3">
      <w:pPr>
        <w:spacing w:before="100" w:beforeAutospacing="1" w:after="100" w:afterAutospacing="1" w:line="360" w:lineRule="auto"/>
        <w:contextualSpacing/>
        <w:jc w:val="both"/>
        <w:rPr>
          <w:rFonts w:ascii="Arial" w:hAnsi="Arial" w:cs="Arial"/>
          <w:b/>
          <w:bCs/>
          <w:sz w:val="24"/>
          <w:szCs w:val="24"/>
          <w:lang w:val="es-CL"/>
        </w:rPr>
      </w:pPr>
      <w:r w:rsidRPr="00FE67A3">
        <w:rPr>
          <w:rFonts w:ascii="Arial" w:hAnsi="Arial" w:cs="Arial"/>
          <w:b/>
          <w:bCs/>
          <w:sz w:val="24"/>
          <w:szCs w:val="24"/>
          <w:lang w:val="es-CL"/>
        </w:rPr>
        <w:t xml:space="preserve">I.- </w:t>
      </w:r>
      <w:r w:rsidR="00CE60A9" w:rsidRPr="00FE67A3">
        <w:rPr>
          <w:rFonts w:ascii="Arial" w:hAnsi="Arial" w:cs="Arial"/>
          <w:b/>
          <w:bCs/>
          <w:sz w:val="24"/>
          <w:szCs w:val="24"/>
          <w:lang w:val="es-CL"/>
        </w:rPr>
        <w:t>LOS HECHOS:</w:t>
      </w:r>
    </w:p>
    <w:p w14:paraId="4B7205D1" w14:textId="3F37C66F" w:rsidR="00945A59" w:rsidRPr="00BA3963" w:rsidRDefault="00FE67A3" w:rsidP="00FD1198">
      <w:pPr>
        <w:tabs>
          <w:tab w:val="left" w:pos="5073"/>
        </w:tabs>
        <w:spacing w:before="100" w:beforeAutospacing="1" w:after="100" w:afterAutospacing="1" w:line="360" w:lineRule="auto"/>
        <w:contextualSpacing/>
        <w:jc w:val="both"/>
        <w:rPr>
          <w:rFonts w:ascii="Arial" w:hAnsi="Arial" w:cs="Arial"/>
          <w:b/>
          <w:bCs/>
          <w:sz w:val="24"/>
          <w:szCs w:val="24"/>
          <w:lang w:val="es-CL"/>
        </w:rPr>
      </w:pPr>
      <w:r>
        <w:rPr>
          <w:rFonts w:ascii="Arial" w:hAnsi="Arial" w:cs="Arial"/>
          <w:b/>
          <w:bCs/>
          <w:sz w:val="24"/>
          <w:szCs w:val="24"/>
          <w:lang w:val="es-CL"/>
        </w:rPr>
        <w:t xml:space="preserve">A.- </w:t>
      </w:r>
      <w:r w:rsidR="00CE60A9" w:rsidRPr="00BA3963">
        <w:rPr>
          <w:rFonts w:ascii="Arial" w:hAnsi="Arial" w:cs="Arial"/>
          <w:b/>
          <w:bCs/>
          <w:sz w:val="24"/>
          <w:szCs w:val="24"/>
          <w:lang w:val="es-CL"/>
        </w:rPr>
        <w:t>La acción u omisión</w:t>
      </w:r>
      <w:r w:rsidR="00A543E1">
        <w:rPr>
          <w:rFonts w:ascii="Arial" w:hAnsi="Arial" w:cs="Arial"/>
          <w:b/>
          <w:bCs/>
          <w:sz w:val="24"/>
          <w:szCs w:val="24"/>
          <w:lang w:val="es-CL"/>
        </w:rPr>
        <w:t>.</w:t>
      </w:r>
      <w:r w:rsidR="00FD1198">
        <w:rPr>
          <w:rFonts w:ascii="Arial" w:hAnsi="Arial" w:cs="Arial"/>
          <w:b/>
          <w:bCs/>
          <w:sz w:val="24"/>
          <w:szCs w:val="24"/>
          <w:lang w:val="es-CL"/>
        </w:rPr>
        <w:tab/>
      </w:r>
    </w:p>
    <w:p w14:paraId="48802313" w14:textId="58C24FDA" w:rsidR="007208F8" w:rsidRPr="00FE67A3" w:rsidRDefault="007208F8" w:rsidP="007208F8">
      <w:pPr>
        <w:spacing w:before="100" w:beforeAutospacing="1" w:after="100" w:afterAutospacing="1" w:line="360" w:lineRule="auto"/>
        <w:contextualSpacing/>
        <w:rPr>
          <w:rFonts w:ascii="Arial" w:hAnsi="Arial" w:cs="Arial"/>
          <w:b/>
          <w:bCs/>
          <w:sz w:val="24"/>
          <w:szCs w:val="24"/>
          <w:lang w:val="es-CL"/>
        </w:rPr>
      </w:pPr>
      <w:r w:rsidRPr="00FE67A3">
        <w:rPr>
          <w:rFonts w:ascii="Arial" w:hAnsi="Arial" w:cs="Arial"/>
          <w:b/>
          <w:bCs/>
          <w:sz w:val="24"/>
          <w:szCs w:val="24"/>
          <w:lang w:val="es-CL"/>
        </w:rPr>
        <w:tab/>
      </w:r>
      <w:r w:rsidR="00FE67A3" w:rsidRPr="00FE67A3">
        <w:rPr>
          <w:rFonts w:ascii="Arial" w:hAnsi="Arial" w:cs="Arial"/>
          <w:b/>
          <w:bCs/>
          <w:sz w:val="24"/>
          <w:szCs w:val="24"/>
          <w:lang w:val="es-CL"/>
        </w:rPr>
        <w:t xml:space="preserve">1.- </w:t>
      </w:r>
      <w:r w:rsidRPr="00FE67A3">
        <w:rPr>
          <w:rFonts w:ascii="Arial" w:hAnsi="Arial" w:cs="Arial"/>
          <w:b/>
          <w:bCs/>
          <w:sz w:val="24"/>
          <w:szCs w:val="24"/>
          <w:lang w:val="es-CL"/>
        </w:rPr>
        <w:t>Del accidente y su contexto</w:t>
      </w:r>
      <w:r w:rsidR="00FE67A3">
        <w:rPr>
          <w:rFonts w:ascii="Arial" w:hAnsi="Arial" w:cs="Arial"/>
          <w:b/>
          <w:bCs/>
          <w:sz w:val="24"/>
          <w:szCs w:val="24"/>
          <w:lang w:val="es-CL"/>
        </w:rPr>
        <w:t>.</w:t>
      </w:r>
    </w:p>
    <w:p w14:paraId="7055EE87" w14:textId="1947ADEC" w:rsidR="00945A59" w:rsidRPr="007E41B3" w:rsidRDefault="00CE60A9" w:rsidP="00CF6B68">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  Con fecha 20 de junio de 2024, en el tramo ferroviario Buin–Alameda, ocurrió una colisión frontal entre dos trenes, uno de carga y otro de pasajeros</w:t>
      </w:r>
      <w:r w:rsidRPr="00B20CD3">
        <w:rPr>
          <w:rFonts w:ascii="Arial" w:hAnsi="Arial" w:cs="Arial"/>
          <w:sz w:val="24"/>
          <w:szCs w:val="24"/>
          <w:lang w:val="es-CL"/>
        </w:rPr>
        <w:t xml:space="preserve">, </w:t>
      </w:r>
      <w:r w:rsidR="00CB002E" w:rsidRPr="00CB002E">
        <w:rPr>
          <w:rFonts w:ascii="Arial" w:hAnsi="Arial" w:cs="Arial"/>
          <w:sz w:val="24"/>
          <w:szCs w:val="24"/>
          <w:lang w:val="es-CL"/>
        </w:rPr>
        <w:t xml:space="preserve"> que lamentablemente costó la vida al maquinista y al ayudante de maquinista de </w:t>
      </w:r>
      <w:r w:rsidR="00ED5D80">
        <w:rPr>
          <w:rFonts w:ascii="Arial" w:hAnsi="Arial" w:cs="Arial"/>
          <w:sz w:val="24"/>
          <w:szCs w:val="24"/>
          <w:lang w:val="es-CL"/>
        </w:rPr>
        <w:t>FEPASA,</w:t>
      </w:r>
      <w:r w:rsidRPr="007E41B3">
        <w:rPr>
          <w:rFonts w:ascii="Arial" w:hAnsi="Arial" w:cs="Arial"/>
          <w:sz w:val="24"/>
          <w:szCs w:val="24"/>
          <w:lang w:val="es-CL"/>
        </w:rPr>
        <w:t xml:space="preserve"> don José Orlando Bonnin Toro, esposo y padre de las actoras que represento. El accidente, lejos de ser un hecho fortuito, fue consecuencia directa de graves negligencias operativas y organizacionales atribuibles a la Empresa de Ferrocarriles del Estado Central S.A.</w:t>
      </w:r>
      <w:r w:rsidR="00100279">
        <w:rPr>
          <w:rFonts w:ascii="Arial" w:hAnsi="Arial" w:cs="Arial"/>
          <w:sz w:val="24"/>
          <w:szCs w:val="24"/>
          <w:lang w:val="es-CL"/>
        </w:rPr>
        <w:t xml:space="preserve"> (en adelante EFE CENTRAL</w:t>
      </w:r>
      <w:r w:rsidRPr="007E41B3">
        <w:rPr>
          <w:rFonts w:ascii="Arial" w:hAnsi="Arial" w:cs="Arial"/>
          <w:sz w:val="24"/>
          <w:szCs w:val="24"/>
          <w:lang w:val="es-CL"/>
        </w:rPr>
        <w:t xml:space="preserve">), consistente en el incumplimiento de sus propios protocolos de seguridad, la autorización </w:t>
      </w:r>
      <w:r w:rsidRPr="007E41B3">
        <w:rPr>
          <w:rFonts w:ascii="Arial" w:hAnsi="Arial" w:cs="Arial"/>
          <w:sz w:val="24"/>
          <w:szCs w:val="24"/>
          <w:lang w:val="es-CL"/>
        </w:rPr>
        <w:lastRenderedPageBreak/>
        <w:t xml:space="preserve">imprudente de maniobras peligrosas y la ausencia de sistemas de comunicación adecuados. </w:t>
      </w:r>
    </w:p>
    <w:p w14:paraId="16EE1F8B" w14:textId="69B3E5D1"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006576">
        <w:rPr>
          <w:rFonts w:ascii="Arial" w:hAnsi="Arial" w:cs="Arial"/>
          <w:color w:val="EE0000"/>
          <w:sz w:val="24"/>
          <w:szCs w:val="24"/>
          <w:lang w:val="es-CL"/>
        </w:rPr>
        <w:t xml:space="preserve">          </w:t>
      </w:r>
      <w:r w:rsidRPr="00B20CD3">
        <w:rPr>
          <w:rFonts w:ascii="Arial" w:hAnsi="Arial" w:cs="Arial"/>
          <w:sz w:val="24"/>
          <w:szCs w:val="24"/>
          <w:lang w:val="es-CL"/>
        </w:rPr>
        <w:t xml:space="preserve">En la fecha anteriormente </w:t>
      </w:r>
      <w:r w:rsidR="00006576" w:rsidRPr="00B20CD3">
        <w:rPr>
          <w:rFonts w:ascii="Arial" w:hAnsi="Arial" w:cs="Arial"/>
          <w:sz w:val="24"/>
          <w:szCs w:val="24"/>
          <w:lang w:val="es-CL"/>
        </w:rPr>
        <w:t xml:space="preserve">señalada, </w:t>
      </w:r>
      <w:r w:rsidRPr="00B20CD3">
        <w:rPr>
          <w:rFonts w:ascii="Arial" w:hAnsi="Arial" w:cs="Arial"/>
          <w:sz w:val="24"/>
          <w:szCs w:val="24"/>
          <w:lang w:val="es-CL"/>
        </w:rPr>
        <w:t xml:space="preserve">don José Orlando Bonnin Toro, </w:t>
      </w:r>
      <w:r w:rsidR="00006576" w:rsidRPr="00B20CD3">
        <w:rPr>
          <w:rFonts w:ascii="Arial" w:hAnsi="Arial" w:cs="Arial"/>
          <w:sz w:val="24"/>
          <w:szCs w:val="24"/>
          <w:lang w:val="es-CL"/>
        </w:rPr>
        <w:t xml:space="preserve">maquinista, </w:t>
      </w:r>
      <w:r w:rsidRPr="00B20CD3">
        <w:rPr>
          <w:rFonts w:ascii="Arial" w:hAnsi="Arial" w:cs="Arial"/>
          <w:sz w:val="24"/>
          <w:szCs w:val="24"/>
          <w:lang w:val="es-CL"/>
        </w:rPr>
        <w:t xml:space="preserve">junto a don Daniel Fabián Vega Novoa, </w:t>
      </w:r>
      <w:r w:rsidR="00006576" w:rsidRPr="00B20CD3">
        <w:rPr>
          <w:rFonts w:ascii="Arial" w:hAnsi="Arial" w:cs="Arial"/>
          <w:sz w:val="24"/>
          <w:szCs w:val="24"/>
          <w:lang w:val="es-CL"/>
        </w:rPr>
        <w:t>ayudante de maquinista, ambos de la Empresa Ferrocarriles del Pacífico S.A. “FEPASA</w:t>
      </w:r>
      <w:r w:rsidR="00B20CD3">
        <w:rPr>
          <w:rFonts w:ascii="Arial" w:hAnsi="Arial" w:cs="Arial"/>
          <w:sz w:val="24"/>
          <w:szCs w:val="24"/>
          <w:lang w:val="es-CL"/>
        </w:rPr>
        <w:t>,</w:t>
      </w:r>
      <w:r w:rsidR="00006576" w:rsidRPr="00B20CD3">
        <w:rPr>
          <w:rFonts w:ascii="Arial" w:hAnsi="Arial" w:cs="Arial"/>
          <w:sz w:val="24"/>
          <w:szCs w:val="24"/>
          <w:lang w:val="es-CL"/>
        </w:rPr>
        <w:t xml:space="preserve">” </w:t>
      </w:r>
      <w:r w:rsidRPr="007E41B3">
        <w:rPr>
          <w:rFonts w:ascii="Arial" w:hAnsi="Arial" w:cs="Arial"/>
          <w:sz w:val="24"/>
          <w:szCs w:val="24"/>
          <w:lang w:val="es-CL"/>
        </w:rPr>
        <w:t>perdieron la vida en una colisión ferroviaria mientras desempeñaban sus funciones en la operación del servicio N°50996 de su empleadora</w:t>
      </w:r>
      <w:r w:rsidR="00266508">
        <w:rPr>
          <w:rFonts w:ascii="Arial" w:hAnsi="Arial" w:cs="Arial"/>
          <w:sz w:val="24"/>
          <w:szCs w:val="24"/>
          <w:lang w:val="es-CL"/>
        </w:rPr>
        <w:t xml:space="preserve"> en esos instantes</w:t>
      </w:r>
      <w:r w:rsidRPr="007E41B3">
        <w:rPr>
          <w:rFonts w:ascii="Arial" w:hAnsi="Arial" w:cs="Arial"/>
          <w:sz w:val="24"/>
          <w:szCs w:val="24"/>
          <w:lang w:val="es-CL"/>
        </w:rPr>
        <w:t>, que traccionaba las locomotoras D-33305 y D-3309 por la vía nº2 del tramo Buin-Alameda en dirección al norte.</w:t>
      </w:r>
    </w:p>
    <w:p w14:paraId="483CC4E7" w14:textId="77777777"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          El referido servicio había comenzado en la estación Los Lirios, Comuna de Requínoa, Región de O’Higgins, y su destino final era el sector empresarial de Ventanas, comuna de Quintero, en ruta y horario habitual y predeterminado. Don José Bonnin Toro tenía años de experiencia como maquinista y desempeñaba el cargo de maquinista de trenes como un connotado trabajador y dirigente sindical, y conocía perfectamente todos los detalles relacionados con su función. </w:t>
      </w:r>
    </w:p>
    <w:p w14:paraId="5E5AAE9A" w14:textId="77777777" w:rsidR="00945A59" w:rsidRPr="007E41B3" w:rsidRDefault="00CE60A9" w:rsidP="007208F8">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El día señalado del accidente ferroviario, el tren cuya máquina conducía don José Bonnin Toro llevaba una carga de aproximadamente 2.200 toneladas, desplazándose a una velocidad menor a la máxima permitida de 65 kph para esa especie de trenes. </w:t>
      </w:r>
    </w:p>
    <w:p w14:paraId="57E93E3C" w14:textId="77777777"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Si bien el tramo Buin-Alameda es de doble vía y admite circulación bidireccional, reglamentariamente debe preferirse la circulación por la vía derecha, que es precisamente la que utilizaba el servicio N°50996. </w:t>
      </w:r>
    </w:p>
    <w:p w14:paraId="2A055A0A" w14:textId="3FFFE4C2" w:rsidR="00945A59"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De acuerdo con la normativa reglamentaria, el Controlador de Tráfico trabajador de la </w:t>
      </w:r>
      <w:r w:rsidR="00E23C3C">
        <w:rPr>
          <w:rFonts w:ascii="Arial" w:hAnsi="Arial" w:cs="Arial"/>
          <w:sz w:val="24"/>
          <w:szCs w:val="24"/>
          <w:lang w:val="es-CL"/>
        </w:rPr>
        <w:t>EFE CENTRAL</w:t>
      </w:r>
      <w:r w:rsidRPr="007E41B3">
        <w:rPr>
          <w:rFonts w:ascii="Arial" w:hAnsi="Arial" w:cs="Arial"/>
          <w:sz w:val="24"/>
          <w:szCs w:val="24"/>
          <w:lang w:val="es-CL"/>
        </w:rPr>
        <w:t xml:space="preserve">. contra la cual se dirige esta demanda, el imputado formalizado en la causa RIT: O-5751-2024, RUC: 2400708815-5 que se sigue ante el tribunal de </w:t>
      </w:r>
      <w:r w:rsidR="00FE67A3">
        <w:rPr>
          <w:rFonts w:ascii="Arial" w:hAnsi="Arial" w:cs="Arial"/>
          <w:sz w:val="24"/>
          <w:szCs w:val="24"/>
          <w:lang w:val="es-CL"/>
        </w:rPr>
        <w:t>Garantía de San Bernardo</w:t>
      </w:r>
      <w:r w:rsidRPr="007E41B3">
        <w:rPr>
          <w:rFonts w:ascii="Arial" w:hAnsi="Arial" w:cs="Arial"/>
          <w:sz w:val="24"/>
          <w:szCs w:val="24"/>
          <w:lang w:val="es-CL"/>
        </w:rPr>
        <w:t xml:space="preserve">, don JONATHAN ALEXIS MARTÍNEZ MUÑOZ, tenía a su cargo controlar la circulación de los trenes en todos los sistemas de movilización vigentes. Del mismo modo, en esa causa se encuentra formalizado por homicidio culposo el maquinista del tren </w:t>
      </w:r>
      <w:r w:rsidR="00E23C3C">
        <w:rPr>
          <w:rFonts w:ascii="Arial" w:hAnsi="Arial" w:cs="Arial"/>
          <w:sz w:val="24"/>
          <w:szCs w:val="24"/>
          <w:lang w:val="es-CL"/>
        </w:rPr>
        <w:t>EFE CENTRAL</w:t>
      </w:r>
      <w:r w:rsidR="003A08A5">
        <w:rPr>
          <w:rFonts w:ascii="Arial" w:hAnsi="Arial" w:cs="Arial"/>
          <w:sz w:val="24"/>
          <w:szCs w:val="24"/>
          <w:lang w:val="es-CL"/>
        </w:rPr>
        <w:t>,</w:t>
      </w:r>
      <w:r w:rsidRPr="007E41B3">
        <w:rPr>
          <w:rFonts w:ascii="Arial" w:hAnsi="Arial" w:cs="Arial"/>
          <w:sz w:val="24"/>
          <w:szCs w:val="24"/>
          <w:lang w:val="es-CL"/>
        </w:rPr>
        <w:t xml:space="preserve"> don RODRIGO ANDRÉS LAMBERT SILVA.</w:t>
      </w:r>
    </w:p>
    <w:p w14:paraId="08D97429" w14:textId="77777777" w:rsidR="002C05D7" w:rsidRDefault="002C05D7" w:rsidP="00FE67A3">
      <w:pPr>
        <w:spacing w:before="100" w:beforeAutospacing="1" w:after="100" w:afterAutospacing="1" w:line="360" w:lineRule="auto"/>
        <w:ind w:firstLine="720"/>
        <w:contextualSpacing/>
        <w:jc w:val="both"/>
        <w:rPr>
          <w:rFonts w:ascii="Arial" w:hAnsi="Arial" w:cs="Arial"/>
          <w:b/>
          <w:bCs/>
          <w:sz w:val="24"/>
          <w:szCs w:val="24"/>
          <w:lang w:val="es-CL"/>
        </w:rPr>
      </w:pPr>
    </w:p>
    <w:p w14:paraId="4480AFE9" w14:textId="77777777" w:rsidR="002C05D7" w:rsidRDefault="002C05D7" w:rsidP="00FE67A3">
      <w:pPr>
        <w:spacing w:before="100" w:beforeAutospacing="1" w:after="100" w:afterAutospacing="1" w:line="360" w:lineRule="auto"/>
        <w:ind w:firstLine="720"/>
        <w:contextualSpacing/>
        <w:jc w:val="both"/>
        <w:rPr>
          <w:rFonts w:ascii="Arial" w:hAnsi="Arial" w:cs="Arial"/>
          <w:b/>
          <w:bCs/>
          <w:sz w:val="24"/>
          <w:szCs w:val="24"/>
          <w:lang w:val="es-CL"/>
        </w:rPr>
      </w:pPr>
    </w:p>
    <w:p w14:paraId="3DB42F5E" w14:textId="1949EFC9" w:rsidR="001101EE" w:rsidRPr="00B319E5" w:rsidRDefault="00FE67A3" w:rsidP="00FE67A3">
      <w:pPr>
        <w:spacing w:before="100" w:beforeAutospacing="1" w:after="100" w:afterAutospacing="1" w:line="360" w:lineRule="auto"/>
        <w:ind w:firstLine="720"/>
        <w:contextualSpacing/>
        <w:jc w:val="both"/>
        <w:rPr>
          <w:rFonts w:ascii="Arial" w:hAnsi="Arial" w:cs="Arial"/>
          <w:b/>
          <w:bCs/>
          <w:sz w:val="24"/>
          <w:szCs w:val="24"/>
          <w:lang w:val="es-CL"/>
        </w:rPr>
      </w:pPr>
      <w:r>
        <w:rPr>
          <w:rFonts w:ascii="Arial" w:hAnsi="Arial" w:cs="Arial"/>
          <w:b/>
          <w:bCs/>
          <w:sz w:val="24"/>
          <w:szCs w:val="24"/>
          <w:lang w:val="es-CL"/>
        </w:rPr>
        <w:t xml:space="preserve">2. </w:t>
      </w:r>
      <w:r w:rsidR="001101EE" w:rsidRPr="00B319E5">
        <w:rPr>
          <w:rFonts w:ascii="Arial" w:hAnsi="Arial" w:cs="Arial"/>
          <w:b/>
          <w:bCs/>
          <w:sz w:val="24"/>
          <w:szCs w:val="24"/>
          <w:lang w:val="es-CL"/>
        </w:rPr>
        <w:t>Condiciones de operación del tren de carga</w:t>
      </w:r>
      <w:r>
        <w:rPr>
          <w:rFonts w:ascii="Arial" w:hAnsi="Arial" w:cs="Arial"/>
          <w:b/>
          <w:bCs/>
          <w:sz w:val="24"/>
          <w:szCs w:val="24"/>
          <w:lang w:val="es-CL"/>
        </w:rPr>
        <w:t>.</w:t>
      </w:r>
    </w:p>
    <w:p w14:paraId="7B70EECC" w14:textId="0B4CC891" w:rsidR="001101EE" w:rsidRPr="001101EE" w:rsidRDefault="001101EE" w:rsidP="00FE67A3">
      <w:pPr>
        <w:spacing w:before="100" w:beforeAutospacing="1" w:after="100" w:afterAutospacing="1" w:line="360" w:lineRule="auto"/>
        <w:ind w:firstLine="720"/>
        <w:contextualSpacing/>
        <w:jc w:val="both"/>
        <w:rPr>
          <w:rFonts w:ascii="Arial" w:hAnsi="Arial" w:cs="Arial"/>
          <w:sz w:val="24"/>
          <w:szCs w:val="24"/>
          <w:lang w:val="es-CL"/>
        </w:rPr>
      </w:pPr>
      <w:r w:rsidRPr="001101EE">
        <w:rPr>
          <w:rFonts w:ascii="Arial" w:hAnsi="Arial" w:cs="Arial"/>
          <w:sz w:val="24"/>
          <w:szCs w:val="24"/>
          <w:lang w:val="es-CL"/>
        </w:rPr>
        <w:t>Don José Orlando Bonnin Toro, cédula nacional de identidad N°</w:t>
      </w:r>
      <w:r w:rsidR="00B319E5">
        <w:rPr>
          <w:rFonts w:ascii="Arial" w:hAnsi="Arial" w:cs="Arial"/>
          <w:sz w:val="24"/>
          <w:szCs w:val="24"/>
          <w:lang w:val="es-CL"/>
        </w:rPr>
        <w:t>1</w:t>
      </w:r>
      <w:r w:rsidRPr="001101EE">
        <w:rPr>
          <w:rFonts w:ascii="Arial" w:hAnsi="Arial" w:cs="Arial"/>
          <w:sz w:val="24"/>
          <w:szCs w:val="24"/>
          <w:lang w:val="es-CL"/>
        </w:rPr>
        <w:t xml:space="preserve">0.426.945-1, trabajador de </w:t>
      </w:r>
      <w:r w:rsidR="00EF31E7">
        <w:rPr>
          <w:rFonts w:ascii="Arial" w:hAnsi="Arial" w:cs="Arial"/>
          <w:sz w:val="24"/>
          <w:szCs w:val="24"/>
          <w:lang w:val="es-CL"/>
        </w:rPr>
        <w:t xml:space="preserve">Ferrocarriles del Pacífico S.A. en adelante </w:t>
      </w:r>
      <w:r w:rsidRPr="001101EE">
        <w:rPr>
          <w:rFonts w:ascii="Arial" w:hAnsi="Arial" w:cs="Arial"/>
          <w:sz w:val="24"/>
          <w:szCs w:val="24"/>
          <w:lang w:val="es-CL"/>
        </w:rPr>
        <w:t>FEPASA, conducía el servicio de carga asignado, en locomotora debidamente individualizada, dentro de los parámetros de velocidad y carga permitidos, encontrándose en el desempeño de sus funciones y bajo la dirección de su empleadora. No se le advirtió de manera eficaz ni oportuna que se había autorizado en la misma vía, y en sentido contrario, un tren de pruebas de pasajeros.</w:t>
      </w:r>
    </w:p>
    <w:p w14:paraId="4E9ADB27" w14:textId="1AFFF841" w:rsidR="001101EE" w:rsidRPr="00FE67A3" w:rsidRDefault="00FE67A3" w:rsidP="001101EE">
      <w:pPr>
        <w:spacing w:before="100" w:beforeAutospacing="1" w:after="100" w:afterAutospacing="1" w:line="360" w:lineRule="auto"/>
        <w:contextualSpacing/>
        <w:rPr>
          <w:rFonts w:ascii="Arial" w:hAnsi="Arial" w:cs="Arial"/>
          <w:b/>
          <w:bCs/>
          <w:sz w:val="24"/>
          <w:szCs w:val="24"/>
          <w:lang w:val="es-CL"/>
        </w:rPr>
      </w:pPr>
      <w:r w:rsidRPr="00FE67A3">
        <w:rPr>
          <w:rFonts w:ascii="Arial" w:hAnsi="Arial" w:cs="Arial"/>
          <w:b/>
          <w:bCs/>
          <w:sz w:val="24"/>
          <w:szCs w:val="24"/>
          <w:lang w:val="es-CL"/>
        </w:rPr>
        <w:tab/>
        <w:t xml:space="preserve">3. </w:t>
      </w:r>
      <w:r w:rsidR="001101EE" w:rsidRPr="00FE67A3">
        <w:rPr>
          <w:rFonts w:ascii="Arial" w:hAnsi="Arial" w:cs="Arial"/>
          <w:b/>
          <w:bCs/>
          <w:sz w:val="24"/>
          <w:szCs w:val="24"/>
          <w:lang w:val="es-CL"/>
        </w:rPr>
        <w:t>Control y autorización del movimiento de trenes</w:t>
      </w:r>
      <w:r w:rsidR="003A08A5">
        <w:rPr>
          <w:rFonts w:ascii="Arial" w:hAnsi="Arial" w:cs="Arial"/>
          <w:b/>
          <w:bCs/>
          <w:sz w:val="24"/>
          <w:szCs w:val="24"/>
          <w:lang w:val="es-CL"/>
        </w:rPr>
        <w:t>.</w:t>
      </w:r>
    </w:p>
    <w:p w14:paraId="6EF6253D" w14:textId="27C3BB95" w:rsidR="001101EE" w:rsidRPr="001101EE" w:rsidRDefault="001101EE" w:rsidP="002030B9">
      <w:pPr>
        <w:spacing w:before="100" w:beforeAutospacing="1" w:after="100" w:afterAutospacing="1" w:line="360" w:lineRule="auto"/>
        <w:ind w:firstLine="720"/>
        <w:contextualSpacing/>
        <w:jc w:val="both"/>
        <w:rPr>
          <w:rFonts w:ascii="Arial" w:hAnsi="Arial" w:cs="Arial"/>
          <w:sz w:val="24"/>
          <w:szCs w:val="24"/>
          <w:lang w:val="es-CL"/>
        </w:rPr>
      </w:pPr>
      <w:r w:rsidRPr="001101EE">
        <w:rPr>
          <w:rFonts w:ascii="Arial" w:hAnsi="Arial" w:cs="Arial"/>
          <w:sz w:val="24"/>
          <w:szCs w:val="24"/>
          <w:lang w:val="es-CL"/>
        </w:rPr>
        <w:t xml:space="preserve">La circulación de los trenes se encontraba bajo control centralizado de tráfico de </w:t>
      </w:r>
      <w:r w:rsidR="003A08A5">
        <w:rPr>
          <w:rFonts w:ascii="Arial" w:hAnsi="Arial" w:cs="Arial"/>
          <w:sz w:val="24"/>
          <w:szCs w:val="24"/>
          <w:lang w:val="es-CL"/>
        </w:rPr>
        <w:t>EFE CENTRAL</w:t>
      </w:r>
      <w:r w:rsidRPr="001101EE">
        <w:rPr>
          <w:rFonts w:ascii="Arial" w:hAnsi="Arial" w:cs="Arial"/>
          <w:sz w:val="24"/>
          <w:szCs w:val="24"/>
          <w:lang w:val="es-CL"/>
        </w:rPr>
        <w:t>., función que en la fecha de los hechos desempeñaba el funcionario Jonathan Alexis Martínez Muñoz, Este funcionario autorizó la circulación simultánea de dos convoyes en la misma vía, en sentido opuesto y en horario nocturno, sin adoptar las medidas mínimas de aseguramiento de la vía, advertencia y coordinación, infringiendo con ello los protocolos internos y el estándar de diligencia exigible a una empresa ferroviaria que explota una actividad peligrosa.</w:t>
      </w:r>
    </w:p>
    <w:p w14:paraId="2A5A98DA" w14:textId="68E3A722" w:rsidR="001101EE" w:rsidRPr="007A041F" w:rsidRDefault="00696E9D" w:rsidP="00696E9D">
      <w:pPr>
        <w:spacing w:before="100" w:beforeAutospacing="1" w:after="100" w:afterAutospacing="1" w:line="360" w:lineRule="auto"/>
        <w:ind w:firstLine="720"/>
        <w:contextualSpacing/>
        <w:rPr>
          <w:rFonts w:ascii="Arial" w:hAnsi="Arial" w:cs="Arial"/>
          <w:b/>
          <w:bCs/>
          <w:sz w:val="24"/>
          <w:szCs w:val="24"/>
          <w:lang w:val="es-CL"/>
        </w:rPr>
      </w:pPr>
      <w:r>
        <w:rPr>
          <w:rFonts w:ascii="Arial" w:hAnsi="Arial" w:cs="Arial"/>
          <w:b/>
          <w:bCs/>
          <w:sz w:val="24"/>
          <w:szCs w:val="24"/>
          <w:lang w:val="es-CL"/>
        </w:rPr>
        <w:t xml:space="preserve">4. </w:t>
      </w:r>
      <w:r w:rsidR="001101EE" w:rsidRPr="007A041F">
        <w:rPr>
          <w:rFonts w:ascii="Arial" w:hAnsi="Arial" w:cs="Arial"/>
          <w:b/>
          <w:bCs/>
          <w:sz w:val="24"/>
          <w:szCs w:val="24"/>
          <w:lang w:val="es-CL"/>
        </w:rPr>
        <w:t>Actividad peligrosa y deber de organización</w:t>
      </w:r>
      <w:r w:rsidR="003A08A5">
        <w:rPr>
          <w:rFonts w:ascii="Arial" w:hAnsi="Arial" w:cs="Arial"/>
          <w:b/>
          <w:bCs/>
          <w:sz w:val="24"/>
          <w:szCs w:val="24"/>
          <w:lang w:val="es-CL"/>
        </w:rPr>
        <w:t>.</w:t>
      </w:r>
    </w:p>
    <w:p w14:paraId="4666AF6E" w14:textId="77777777" w:rsidR="007A041F" w:rsidRDefault="001101EE" w:rsidP="00696E9D">
      <w:pPr>
        <w:spacing w:before="100" w:beforeAutospacing="1" w:after="100" w:afterAutospacing="1" w:line="360" w:lineRule="auto"/>
        <w:contextualSpacing/>
        <w:jc w:val="both"/>
        <w:rPr>
          <w:rFonts w:ascii="Arial" w:hAnsi="Arial" w:cs="Arial"/>
          <w:sz w:val="24"/>
          <w:szCs w:val="24"/>
          <w:lang w:val="es-CL"/>
        </w:rPr>
      </w:pPr>
      <w:r w:rsidRPr="001101EE">
        <w:rPr>
          <w:rFonts w:ascii="Arial" w:hAnsi="Arial" w:cs="Arial"/>
          <w:sz w:val="24"/>
          <w:szCs w:val="24"/>
          <w:lang w:val="es-CL"/>
        </w:rPr>
        <w:t xml:space="preserve">La conducción y prueba de trenes en una red activa es una actividad de riesgo que exige un deber de organización reforzado, particularmente en lo que dice relación con: </w:t>
      </w:r>
    </w:p>
    <w:p w14:paraId="77606557" w14:textId="481CA215" w:rsidR="007A041F" w:rsidRPr="007A041F" w:rsidRDefault="001101EE" w:rsidP="00696E9D">
      <w:pPr>
        <w:pStyle w:val="Prrafodelista"/>
        <w:numPr>
          <w:ilvl w:val="0"/>
          <w:numId w:val="10"/>
        </w:numPr>
        <w:spacing w:before="100" w:beforeAutospacing="1" w:after="100" w:afterAutospacing="1" w:line="360" w:lineRule="auto"/>
        <w:jc w:val="both"/>
        <w:rPr>
          <w:rFonts w:ascii="Arial" w:hAnsi="Arial" w:cs="Arial"/>
          <w:sz w:val="24"/>
          <w:szCs w:val="24"/>
          <w:lang w:val="es-CL"/>
        </w:rPr>
      </w:pPr>
      <w:r w:rsidRPr="007A041F">
        <w:rPr>
          <w:rFonts w:ascii="Arial" w:hAnsi="Arial" w:cs="Arial"/>
          <w:sz w:val="24"/>
          <w:szCs w:val="24"/>
          <w:lang w:val="es-CL"/>
        </w:rPr>
        <w:t>la reserva de vía;</w:t>
      </w:r>
    </w:p>
    <w:p w14:paraId="1A4CE0E0" w14:textId="77777777" w:rsidR="00C90339" w:rsidRDefault="001101EE" w:rsidP="00696E9D">
      <w:pPr>
        <w:pStyle w:val="Prrafodelista"/>
        <w:numPr>
          <w:ilvl w:val="0"/>
          <w:numId w:val="10"/>
        </w:numPr>
        <w:spacing w:before="100" w:beforeAutospacing="1" w:after="100" w:afterAutospacing="1" w:line="360" w:lineRule="auto"/>
        <w:jc w:val="both"/>
        <w:rPr>
          <w:rFonts w:ascii="Arial" w:hAnsi="Arial" w:cs="Arial"/>
          <w:sz w:val="24"/>
          <w:szCs w:val="24"/>
          <w:lang w:val="es-CL"/>
        </w:rPr>
      </w:pPr>
      <w:r w:rsidRPr="007A041F">
        <w:rPr>
          <w:rFonts w:ascii="Arial" w:hAnsi="Arial" w:cs="Arial"/>
          <w:sz w:val="24"/>
          <w:szCs w:val="24"/>
          <w:lang w:val="es-CL"/>
        </w:rPr>
        <w:t xml:space="preserve">la comunicación eficaz y en doble vía con maquinistas; </w:t>
      </w:r>
    </w:p>
    <w:p w14:paraId="42E189B4" w14:textId="19284ACF" w:rsidR="00C90339" w:rsidRDefault="001101EE" w:rsidP="00696E9D">
      <w:pPr>
        <w:pStyle w:val="Prrafodelista"/>
        <w:numPr>
          <w:ilvl w:val="0"/>
          <w:numId w:val="10"/>
        </w:numPr>
        <w:spacing w:before="100" w:beforeAutospacing="1" w:after="100" w:afterAutospacing="1" w:line="360" w:lineRule="auto"/>
        <w:jc w:val="both"/>
        <w:rPr>
          <w:rFonts w:ascii="Arial" w:hAnsi="Arial" w:cs="Arial"/>
          <w:sz w:val="24"/>
          <w:szCs w:val="24"/>
          <w:lang w:val="es-CL"/>
        </w:rPr>
      </w:pPr>
      <w:r w:rsidRPr="007A041F">
        <w:rPr>
          <w:rFonts w:ascii="Arial" w:hAnsi="Arial" w:cs="Arial"/>
          <w:sz w:val="24"/>
          <w:szCs w:val="24"/>
          <w:lang w:val="es-CL"/>
        </w:rPr>
        <w:t>el control de velocidades; y</w:t>
      </w:r>
    </w:p>
    <w:p w14:paraId="43988304" w14:textId="729A952B" w:rsidR="001101EE" w:rsidRPr="007A041F" w:rsidRDefault="001101EE" w:rsidP="00696E9D">
      <w:pPr>
        <w:pStyle w:val="Prrafodelista"/>
        <w:numPr>
          <w:ilvl w:val="0"/>
          <w:numId w:val="10"/>
        </w:numPr>
        <w:spacing w:before="100" w:beforeAutospacing="1" w:after="100" w:afterAutospacing="1" w:line="360" w:lineRule="auto"/>
        <w:jc w:val="both"/>
        <w:rPr>
          <w:rFonts w:ascii="Arial" w:hAnsi="Arial" w:cs="Arial"/>
          <w:sz w:val="24"/>
          <w:szCs w:val="24"/>
          <w:lang w:val="es-CL"/>
        </w:rPr>
      </w:pPr>
      <w:r w:rsidRPr="007A041F">
        <w:rPr>
          <w:rFonts w:ascii="Arial" w:hAnsi="Arial" w:cs="Arial"/>
          <w:sz w:val="24"/>
          <w:szCs w:val="24"/>
          <w:lang w:val="es-CL"/>
        </w:rPr>
        <w:t>la prohibición de cruces o simultaneidades no aseguradas.</w:t>
      </w:r>
    </w:p>
    <w:p w14:paraId="2EACD614" w14:textId="19A84A65" w:rsidR="00A543E1" w:rsidRDefault="001101EE" w:rsidP="00A543E1">
      <w:pPr>
        <w:spacing w:before="100" w:beforeAutospacing="1" w:after="100" w:afterAutospacing="1" w:line="360" w:lineRule="auto"/>
        <w:ind w:firstLine="360"/>
        <w:contextualSpacing/>
        <w:jc w:val="both"/>
        <w:rPr>
          <w:rFonts w:ascii="Arial" w:hAnsi="Arial" w:cs="Arial"/>
          <w:sz w:val="24"/>
          <w:szCs w:val="24"/>
          <w:lang w:val="es-CL"/>
        </w:rPr>
      </w:pPr>
      <w:r w:rsidRPr="001101EE">
        <w:rPr>
          <w:rFonts w:ascii="Arial" w:hAnsi="Arial" w:cs="Arial"/>
          <w:sz w:val="24"/>
          <w:szCs w:val="24"/>
          <w:lang w:val="es-CL"/>
        </w:rPr>
        <w:t xml:space="preserve">La demandada </w:t>
      </w:r>
      <w:r w:rsidR="00EF31E7">
        <w:rPr>
          <w:rFonts w:ascii="Arial" w:hAnsi="Arial" w:cs="Arial"/>
          <w:sz w:val="24"/>
          <w:szCs w:val="24"/>
          <w:lang w:val="es-CL"/>
        </w:rPr>
        <w:t>EFE CENTRAL</w:t>
      </w:r>
      <w:r w:rsidRPr="001101EE">
        <w:rPr>
          <w:rFonts w:ascii="Arial" w:hAnsi="Arial" w:cs="Arial"/>
          <w:sz w:val="24"/>
          <w:szCs w:val="24"/>
          <w:lang w:val="es-CL"/>
        </w:rPr>
        <w:t>. infringió ese deber al permitir una maniobra de prueba en vía ocupada y bajo su dominio, sin adoptar medidas de seguridad eficaces.</w:t>
      </w:r>
    </w:p>
    <w:p w14:paraId="27BBDEB7" w14:textId="77777777" w:rsidR="005F1D72" w:rsidRDefault="005F1D72" w:rsidP="00A543E1">
      <w:pPr>
        <w:spacing w:before="100" w:beforeAutospacing="1" w:after="100" w:afterAutospacing="1" w:line="360" w:lineRule="auto"/>
        <w:contextualSpacing/>
        <w:jc w:val="both"/>
        <w:rPr>
          <w:rFonts w:ascii="Arial" w:hAnsi="Arial" w:cs="Arial"/>
          <w:b/>
          <w:bCs/>
          <w:sz w:val="24"/>
          <w:szCs w:val="24"/>
          <w:lang w:val="es-CL"/>
        </w:rPr>
      </w:pPr>
    </w:p>
    <w:p w14:paraId="1BFDDB84" w14:textId="688DECA2" w:rsidR="001101EE" w:rsidRPr="00A543E1" w:rsidRDefault="00AC5A41" w:rsidP="00A543E1">
      <w:pPr>
        <w:spacing w:before="100" w:beforeAutospacing="1" w:after="100" w:afterAutospacing="1" w:line="360" w:lineRule="auto"/>
        <w:contextualSpacing/>
        <w:jc w:val="both"/>
        <w:rPr>
          <w:rFonts w:ascii="Arial" w:hAnsi="Arial" w:cs="Arial"/>
          <w:sz w:val="24"/>
          <w:szCs w:val="24"/>
          <w:lang w:val="es-CL"/>
        </w:rPr>
      </w:pPr>
      <w:r>
        <w:rPr>
          <w:rFonts w:ascii="Arial" w:hAnsi="Arial" w:cs="Arial"/>
          <w:b/>
          <w:bCs/>
          <w:sz w:val="24"/>
          <w:szCs w:val="24"/>
          <w:lang w:val="es-CL"/>
        </w:rPr>
        <w:t xml:space="preserve"> </w:t>
      </w:r>
      <w:r w:rsidR="00CF6B68">
        <w:rPr>
          <w:rFonts w:ascii="Arial" w:hAnsi="Arial" w:cs="Arial"/>
          <w:b/>
          <w:bCs/>
          <w:sz w:val="24"/>
          <w:szCs w:val="24"/>
          <w:lang w:val="es-CL"/>
        </w:rPr>
        <w:t>B</w:t>
      </w:r>
      <w:r>
        <w:rPr>
          <w:rFonts w:ascii="Arial" w:hAnsi="Arial" w:cs="Arial"/>
          <w:b/>
          <w:bCs/>
          <w:sz w:val="24"/>
          <w:szCs w:val="24"/>
          <w:lang w:val="es-CL"/>
        </w:rPr>
        <w:t xml:space="preserve">. </w:t>
      </w:r>
      <w:r w:rsidR="001101EE" w:rsidRPr="00C90339">
        <w:rPr>
          <w:rFonts w:ascii="Arial" w:hAnsi="Arial" w:cs="Arial"/>
          <w:b/>
          <w:bCs/>
          <w:sz w:val="24"/>
          <w:szCs w:val="24"/>
          <w:lang w:val="es-CL"/>
        </w:rPr>
        <w:t>Resultado dañoso</w:t>
      </w:r>
      <w:r w:rsidR="00C90339">
        <w:rPr>
          <w:rFonts w:ascii="Arial" w:hAnsi="Arial" w:cs="Arial"/>
          <w:b/>
          <w:bCs/>
          <w:sz w:val="24"/>
          <w:szCs w:val="24"/>
          <w:lang w:val="es-CL"/>
        </w:rPr>
        <w:t xml:space="preserve"> </w:t>
      </w:r>
      <w:r w:rsidR="007B6819">
        <w:rPr>
          <w:rFonts w:ascii="Arial" w:hAnsi="Arial" w:cs="Arial"/>
          <w:b/>
          <w:bCs/>
          <w:sz w:val="24"/>
          <w:szCs w:val="24"/>
          <w:lang w:val="es-CL"/>
        </w:rPr>
        <w:t>(Perjuicios).</w:t>
      </w:r>
    </w:p>
    <w:p w14:paraId="132044A5" w14:textId="252D0291" w:rsidR="001101EE" w:rsidRDefault="001101EE" w:rsidP="00AC5A41">
      <w:pPr>
        <w:spacing w:before="100" w:beforeAutospacing="1" w:after="100" w:afterAutospacing="1" w:line="360" w:lineRule="auto"/>
        <w:ind w:firstLine="360"/>
        <w:contextualSpacing/>
        <w:jc w:val="both"/>
        <w:rPr>
          <w:rFonts w:ascii="Arial" w:hAnsi="Arial" w:cs="Arial"/>
          <w:sz w:val="24"/>
          <w:szCs w:val="24"/>
          <w:lang w:val="es-CL"/>
        </w:rPr>
      </w:pPr>
      <w:r w:rsidRPr="001101EE">
        <w:rPr>
          <w:rFonts w:ascii="Arial" w:hAnsi="Arial" w:cs="Arial"/>
          <w:sz w:val="24"/>
          <w:szCs w:val="24"/>
          <w:lang w:val="es-CL"/>
        </w:rPr>
        <w:t>Como consecuencia directa e inmediata de la colisión, falleció don José Orlando Bonnin Toro, esposo de Marisol de las Mercedes González Villalobos y padre de Jael Dennisse Bonnin González, produciendo a ambas un grave daño moral.</w:t>
      </w:r>
    </w:p>
    <w:p w14:paraId="3C65D078" w14:textId="77777777"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La muerte de don José Orlando Bonnin Toro fue consecuencia de un accidente ferroviario que pudo y debió evitarse, pues intervenían en su planificación y ejecución personas y organizaciones calificadas, con conocimiento del riesgo y con atribuciones para impedirlo. La pérdida, por tanto, no obedece a un caso fortuito sino a una secuencia de negligencias atribuibles a las demandadas, lo que incrementa la aflicción de las actoras.</w:t>
      </w:r>
    </w:p>
    <w:p w14:paraId="28FB6BA7" w14:textId="23627347" w:rsidR="00BB6846" w:rsidRPr="00BB6846" w:rsidRDefault="001E5779" w:rsidP="00BB6846">
      <w:pPr>
        <w:spacing w:before="100" w:beforeAutospacing="1" w:after="100" w:afterAutospacing="1" w:line="360" w:lineRule="auto"/>
        <w:ind w:firstLine="360"/>
        <w:contextualSpacing/>
        <w:jc w:val="both"/>
        <w:rPr>
          <w:rFonts w:ascii="Arial" w:hAnsi="Arial" w:cs="Arial"/>
          <w:b/>
          <w:bCs/>
          <w:sz w:val="24"/>
          <w:szCs w:val="24"/>
          <w:lang w:val="es-CL"/>
        </w:rPr>
      </w:pPr>
      <w:r>
        <w:rPr>
          <w:rFonts w:ascii="Arial" w:hAnsi="Arial" w:cs="Arial"/>
          <w:sz w:val="24"/>
          <w:szCs w:val="24"/>
          <w:lang w:val="es-CL"/>
        </w:rPr>
        <w:t>1.</w:t>
      </w:r>
      <w:r w:rsidR="00BB6846" w:rsidRPr="00BB6846">
        <w:rPr>
          <w:rFonts w:ascii="Arial" w:hAnsi="Arial" w:cs="Arial"/>
          <w:sz w:val="24"/>
          <w:szCs w:val="24"/>
          <w:lang w:val="es-CL"/>
        </w:rPr>
        <w:t xml:space="preserve"> </w:t>
      </w:r>
      <w:r w:rsidR="00BB6846" w:rsidRPr="00BB6846">
        <w:rPr>
          <w:rFonts w:ascii="Arial" w:hAnsi="Arial" w:cs="Arial"/>
          <w:b/>
          <w:bCs/>
          <w:sz w:val="24"/>
          <w:szCs w:val="24"/>
          <w:lang w:val="es-CL"/>
        </w:rPr>
        <w:t>Daño moral de la cónyuge supérstite: doña MARISOL DE LAS MERCEDES GONZÁLEZ VILLALOBOS</w:t>
      </w:r>
      <w:r>
        <w:rPr>
          <w:rFonts w:ascii="Arial" w:hAnsi="Arial" w:cs="Arial"/>
          <w:b/>
          <w:bCs/>
          <w:sz w:val="24"/>
          <w:szCs w:val="24"/>
          <w:lang w:val="es-CL"/>
        </w:rPr>
        <w:t>.</w:t>
      </w:r>
    </w:p>
    <w:p w14:paraId="505DBA43" w14:textId="77777777"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Doña Marisol González Villalobos convivió y formó familia con la víctima desde 1986. Juntos construyeron su hogar, criaron a su hija Jael y sostuvieron un proyecto de vida que incluyó períodos de sacrificio material cuando el señor Bonnin fue destinado a la zona sur para iniciar su carrera ferroviaria. La relación matrimonial no era meramente formal: existía una comunidad de afecto, apoyo cotidiano y acompañamiento en las actividades gremiales y laborales del fallecido.</w:t>
      </w:r>
    </w:p>
    <w:p w14:paraId="36BF78F4" w14:textId="77777777"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La muerte violenta y repentina de su cónyuge la deja en una posición de soledad afectiva, de ruptura traumática del vínculo y de privación de la compañía diaria de una persona con la que llevaba casi cuatro décadas. La aflicción se ve agravada porque la víctima no fallece por enfermedad o por el paso del tiempo, sino en un evento provocado por la negligencia de terceros; es decir, por un hecho que, de haberse observado los protocolos más básicos de seguridad ferroviaria, no habría ocurrido.</w:t>
      </w:r>
    </w:p>
    <w:p w14:paraId="3147A951" w14:textId="77777777" w:rsidR="00EF31E7"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 xml:space="preserve">Debe considerarse, además, que el señor Bonnin era reconocido en su entorno laboral como un dirigente presente y solidario, que participaba en negociaciones colectivas, en la promoción de la Ley N° 20.767 y en la formación de la Federación Nacional de Trabajadores Ferroviarios de Pasajeros, Carga, Afines y Conexas. </w:t>
      </w:r>
      <w:r w:rsidRPr="00BB6846">
        <w:rPr>
          <w:rFonts w:ascii="Arial" w:hAnsi="Arial" w:cs="Arial"/>
          <w:sz w:val="24"/>
          <w:szCs w:val="24"/>
          <w:lang w:val="es-CL"/>
        </w:rPr>
        <w:lastRenderedPageBreak/>
        <w:t xml:space="preserve">Ese nivel de compromiso público suele implicar también apoyo y contención de su pareja, de modo que la viuda ve no solo truncada su vida en común, sino también su participación en ese proyecto colectivo. </w:t>
      </w:r>
    </w:p>
    <w:p w14:paraId="30732F4A" w14:textId="77777777" w:rsidR="005F1D72" w:rsidRDefault="00BB6846" w:rsidP="005F1D72">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Ello justifica que el daño moral que se le indemniza sea situado en el rango superior, como se solicita en el petitorio.</w:t>
      </w:r>
    </w:p>
    <w:p w14:paraId="09652906" w14:textId="6015693D" w:rsidR="005F4BE5" w:rsidRDefault="00CA2E3E" w:rsidP="005F1D72">
      <w:pPr>
        <w:spacing w:before="100" w:beforeAutospacing="1" w:after="100" w:afterAutospacing="1" w:line="360" w:lineRule="auto"/>
        <w:ind w:firstLine="360"/>
        <w:contextualSpacing/>
        <w:jc w:val="both"/>
        <w:rPr>
          <w:rFonts w:ascii="Arial" w:hAnsi="Arial" w:cs="Arial"/>
          <w:sz w:val="24"/>
          <w:szCs w:val="24"/>
          <w:lang w:val="es-CL"/>
        </w:rPr>
      </w:pPr>
      <w:r>
        <w:rPr>
          <w:rFonts w:ascii="Arial" w:hAnsi="Arial" w:cs="Arial"/>
          <w:sz w:val="24"/>
          <w:szCs w:val="24"/>
          <w:lang w:val="es-CL"/>
        </w:rPr>
        <w:t xml:space="preserve">En palabras de la viuda </w:t>
      </w:r>
      <w:r w:rsidR="00D57E59">
        <w:rPr>
          <w:rFonts w:ascii="Arial" w:hAnsi="Arial" w:cs="Arial"/>
          <w:sz w:val="24"/>
          <w:szCs w:val="24"/>
          <w:lang w:val="es-CL"/>
        </w:rPr>
        <w:t>de don José Bonnin, su menoscabo en su calidad de vida se refleja</w:t>
      </w:r>
      <w:r w:rsidR="00397712">
        <w:rPr>
          <w:rFonts w:ascii="Arial" w:hAnsi="Arial" w:cs="Arial"/>
          <w:sz w:val="24"/>
          <w:szCs w:val="24"/>
          <w:lang w:val="es-CL"/>
        </w:rPr>
        <w:t xml:space="preserve"> en estas profundas expresiones</w:t>
      </w:r>
      <w:r w:rsidR="005F4BE5">
        <w:rPr>
          <w:rFonts w:ascii="Arial" w:hAnsi="Arial" w:cs="Arial"/>
          <w:sz w:val="24"/>
          <w:szCs w:val="24"/>
          <w:lang w:val="es-CL"/>
        </w:rPr>
        <w:t>:</w:t>
      </w:r>
    </w:p>
    <w:p w14:paraId="5EA4349E" w14:textId="73563913" w:rsidR="00397712" w:rsidRPr="005F4BE5" w:rsidRDefault="005F4BE5"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 xml:space="preserve">“ </w:t>
      </w:r>
      <w:r w:rsidR="00397712" w:rsidRPr="005F4BE5">
        <w:rPr>
          <w:rFonts w:ascii="Arial" w:hAnsi="Arial" w:cs="Arial"/>
          <w:lang w:val="es-CL"/>
        </w:rPr>
        <w:t>No sé cómo se escribe el dolor. No sé si hay palabras suficientes para explicar lo que se siente cuando el amor de tu vida desaparece de un instante a otro, solo sé que desde el 20 de junio de 2024 yo ya no soy la misma mujer.</w:t>
      </w:r>
    </w:p>
    <w:p w14:paraId="5C837A99"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Esa noche estaba despierta, como siempre lo hacía cuando mi esposo, José, tenía turno de noche. Era mi costumbre esperarlo. Yo conocía sus horarios, su rutina, el sonido de sus pasos al llegar. Siempre estaba atenta, siempre alerta, siempre con la tranquilidad de saber que volvería a casa.</w:t>
      </w:r>
    </w:p>
    <w:p w14:paraId="3B031A52"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Pero esa noche nadie tocó la puerta, no sonó el teléfono, nadie llamó para avisarme nada, fue la televisión la que me arrebató la vida.</w:t>
      </w:r>
    </w:p>
    <w:p w14:paraId="0115945C"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Una noticia interrumpió la programación. Un accidente ferroviario. Un tren. Lo reconocí antes de que alguien dijera algo. Antes de que mostraran detalles. Mi corazón supo la verdad antes que mi mente.</w:t>
      </w:r>
    </w:p>
    <w:p w14:paraId="33E9355C"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En ese momento sentí cómo algo dentro de mí se rompía. Mis piernas dejaron de responderme. Caí al suelo. Todo se volvió ruido, miedo, negación. Mi nieto llegó al escucharme. Me ayudó a levantarme mientras yo apenas podía pronunciar las palabras: “Es el tren de tu tata.”Él no supo qué decir. Y aunque no lloró, su silencio lo dijo todo. Después me llamó mi hija preguntando por su papá. Yo solo pude responder que no sabía nada más de lo que estaba viendo en las noticias. Ella decidió ir al lugar del accidente. Y horas después, cerca de las cuatro de la mañana, me confirmó lo que ya me estaba rompiendo por dentro: Era él, mi marido, mi compañero, mi vida.</w:t>
      </w:r>
    </w:p>
    <w:p w14:paraId="14B0DD26"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Nadie me llamó, Nadie tocó mi puerta, Nadie se acercó, Me enteré por una pantalla que el amor de mi vida ya no volvería, Desde esa madrugada comenzó mi dolor más profundo.</w:t>
      </w:r>
    </w:p>
    <w:p w14:paraId="6020A7CC"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lastRenderedPageBreak/>
        <w:t>Los primeros días fueron un torbellino de gente entrando y saliendo de mi casa: familia, amigos, compañeros de trabajo, vecinos, personas que lo querían. Yo los veía, los escuchaba, pero mi cuerpo estaba en un lado y mi alma en otro, buscándolo.</w:t>
      </w:r>
    </w:p>
    <w:p w14:paraId="5FD22D03"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Cuando toda esa gente se fue y las visitas dejaron de llegar, quedó lo más duro: el silencio. Un silencio que grita, que pesa y que duele.</w:t>
      </w:r>
    </w:p>
    <w:p w14:paraId="1D15C3D4"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Dejé de comer, dejé de arreglarme, dejé de querer levantarme. No veía motivo para vivir un día más sin él. Soñaba con despertarme y descubrir que todo había sido un mal sueño. Soñaba con escucharlo decir, como tantas veces: “se atrasó el tren, ya llegué.”</w:t>
      </w:r>
    </w:p>
    <w:p w14:paraId="67065988" w14:textId="65CF8223" w:rsidR="00397712" w:rsidRPr="006F5682"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 xml:space="preserve">Pero el tren nunca volvió. </w:t>
      </w:r>
      <w:r w:rsidRPr="006F5682">
        <w:rPr>
          <w:rFonts w:ascii="Arial" w:hAnsi="Arial" w:cs="Arial"/>
          <w:lang w:val="es-CL"/>
        </w:rPr>
        <w:t>Y él tampoco</w:t>
      </w:r>
      <w:r w:rsidR="006F5682" w:rsidRPr="006F5682">
        <w:rPr>
          <w:rFonts w:ascii="Arial" w:hAnsi="Arial" w:cs="Arial"/>
          <w:lang w:val="es-CL"/>
        </w:rPr>
        <w:t>.</w:t>
      </w:r>
    </w:p>
    <w:p w14:paraId="79A5951D"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Desde entonces vivo con una herida abierta, un duelo que no termina, un dolor que no descansa, No hay día en que no piense en él. No hay mañana sin su ausencia.</w:t>
      </w:r>
    </w:p>
    <w:p w14:paraId="60566A27"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No hay noche sin su falta.</w:t>
      </w:r>
    </w:p>
    <w:p w14:paraId="6E33344E"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Mi cuerpo también lo resiente: perdí peso, musculatura, cabello; rechino los dientes hasta dañarlos. Es el cuerpo llorando de otra forma.</w:t>
      </w:r>
    </w:p>
    <w:p w14:paraId="3D6A81E2"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Me dieron tres sesiones psicológicas en la mutual. A la tercera me dijeron que estaba bien, que podían darme el alta. No lo estaba.</w:t>
      </w:r>
    </w:p>
    <w:p w14:paraId="3A058428"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Desde entonces sigo pagando terapia por mi cuenta. Pero aun así duermo poco: tres o cuatro horas… el resto de la noche la paso con su recuerdo. Lo más difícil no es el hecho mismo de su muerte. Lo más difícil es aprender a vivir sin su existencia:</w:t>
      </w:r>
    </w:p>
    <w:p w14:paraId="5A5EC396"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Sin sus buenos días, Sin sus manos, Sin sus chistes, Sin su presencia, Sin su amor. Todos siguieron con sus vidas… Pero la mía se quedó detenida en esa madrugada.</w:t>
      </w:r>
    </w:p>
    <w:p w14:paraId="00823EE5"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Hay días en que pienso, aunque me avergüence decirlo, que quizás hubiera sido más fácil irme con él. No porque no ame a mi familia, sino porque vivir sin él duele demasiado.</w:t>
      </w:r>
    </w:p>
    <w:p w14:paraId="1FB37743"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Dicen que el tiempo lo cura todo, Yo digo que eso no es verdad, El tiempo solo enseña a cargar el peso del alma rota.</w:t>
      </w:r>
    </w:p>
    <w:p w14:paraId="42F3154A"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Yo sigo aquí… en esta casa donde él ya no está, Con su ropa aún guardada, Con su voz aún en mi memoria, Con su ausencia en cada rincón.</w:t>
      </w:r>
    </w:p>
    <w:p w14:paraId="028495F6" w14:textId="77777777"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lastRenderedPageBreak/>
        <w:t>Y aunque nadie lo vea, aunque el mundo siga, aunque parezca que estoy firme… adentro sigo llorando, Porque lo extraño con cada fibra de mi ser, Él no era solo mi esposo, Era mi hogar.</w:t>
      </w:r>
    </w:p>
    <w:p w14:paraId="3379A089" w14:textId="16C00C6B" w:rsidR="00397712" w:rsidRPr="005F4BE5" w:rsidRDefault="00397712" w:rsidP="005F4BE5">
      <w:pPr>
        <w:pStyle w:val="Sinespaciado"/>
        <w:spacing w:line="360" w:lineRule="auto"/>
        <w:ind w:left="567" w:right="702"/>
        <w:contextualSpacing/>
        <w:jc w:val="both"/>
        <w:rPr>
          <w:rFonts w:ascii="Arial" w:hAnsi="Arial" w:cs="Arial"/>
          <w:lang w:val="es-CL"/>
        </w:rPr>
      </w:pPr>
      <w:r w:rsidRPr="005F4BE5">
        <w:rPr>
          <w:rFonts w:ascii="Arial" w:hAnsi="Arial" w:cs="Arial"/>
          <w:lang w:val="es-CL"/>
        </w:rPr>
        <w:t>Y desde ese día vivo sin casa, sin suelo, sin brújula, Solo con un dolor profundo y con el recuerdo del hombre que fue mi vida entera: Mi José, Mi compañero, Mi pelaito.</w:t>
      </w:r>
      <w:r w:rsidR="005F4BE5">
        <w:rPr>
          <w:rFonts w:ascii="Arial" w:hAnsi="Arial" w:cs="Arial"/>
          <w:lang w:val="es-CL"/>
        </w:rPr>
        <w:t>”</w:t>
      </w:r>
    </w:p>
    <w:p w14:paraId="2EE79AF2" w14:textId="1B20F128" w:rsidR="00BB6846" w:rsidRPr="00BB6846" w:rsidRDefault="00194F86" w:rsidP="00BB6846">
      <w:pPr>
        <w:spacing w:before="100" w:beforeAutospacing="1" w:after="100" w:afterAutospacing="1" w:line="360" w:lineRule="auto"/>
        <w:ind w:firstLine="360"/>
        <w:contextualSpacing/>
        <w:jc w:val="both"/>
        <w:rPr>
          <w:rFonts w:ascii="Arial" w:hAnsi="Arial" w:cs="Arial"/>
          <w:b/>
          <w:bCs/>
          <w:sz w:val="24"/>
          <w:szCs w:val="24"/>
          <w:lang w:val="es-CL"/>
        </w:rPr>
      </w:pPr>
      <w:r>
        <w:rPr>
          <w:rFonts w:ascii="Arial" w:hAnsi="Arial" w:cs="Arial"/>
          <w:b/>
          <w:bCs/>
          <w:sz w:val="24"/>
          <w:szCs w:val="24"/>
          <w:lang w:val="es-CL"/>
        </w:rPr>
        <w:t xml:space="preserve">2.- </w:t>
      </w:r>
      <w:r w:rsidR="00BB6846" w:rsidRPr="00BB6846">
        <w:rPr>
          <w:rFonts w:ascii="Arial" w:hAnsi="Arial" w:cs="Arial"/>
          <w:b/>
          <w:bCs/>
          <w:sz w:val="24"/>
          <w:szCs w:val="24"/>
          <w:lang w:val="es-CL"/>
        </w:rPr>
        <w:t>Daño moral de la hija: doña JAEL DENNISSE BONNIN GONZÁLEZ</w:t>
      </w:r>
      <w:r>
        <w:rPr>
          <w:rFonts w:ascii="Arial" w:hAnsi="Arial" w:cs="Arial"/>
          <w:b/>
          <w:bCs/>
          <w:sz w:val="24"/>
          <w:szCs w:val="24"/>
          <w:lang w:val="es-CL"/>
        </w:rPr>
        <w:t>.</w:t>
      </w:r>
    </w:p>
    <w:p w14:paraId="06301201" w14:textId="77777777"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Doña Jael Bonnin González nació el mismo año en que sus padres iniciaron su vida en común, en 1986, por lo que su vínculo con su padre fue permanente, continuo y estrecho. Desde muy joven conoció los sacrificios laborales de su padre —traslado a Temuco, turnos, trabajo en condiciones exigentes— y también su vocación por la defensa de los trabajadores ferroviarios, lo que generó una relación de admiración y de referencia moral.</w:t>
      </w:r>
    </w:p>
    <w:p w14:paraId="7D2F6CE7" w14:textId="77777777"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Para una hija, la muerte inesperada de su padre en un accidente que pudo evitarse produce una aflicción distinta de la que experimenta la cónyuge: no solo pierde al padre afectivo, sino también al modelo de integridad y servicio que acompañó toda su vida. Además, al haber formado ya su propia familia, la pérdida del abuelo de su hijo Alonso Farías Bonnin introduce un quiebre en la red de apoyo intergeneracional que el señor Bonnin mantenía. Ese quiebre es parte del daño moral indemnizable.</w:t>
      </w:r>
    </w:p>
    <w:p w14:paraId="1F71D122" w14:textId="20AA3512"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 xml:space="preserve">Debe considerarse, además, que la actora es madre de un niño, Alonso Farías Bonnin, nieto del fallecido, respecto del cual el señor Bonnin ejercía un rol afectivo activo: </w:t>
      </w:r>
      <w:r w:rsidR="00FD1198">
        <w:rPr>
          <w:rFonts w:ascii="Arial" w:hAnsi="Arial" w:cs="Arial"/>
          <w:sz w:val="24"/>
          <w:szCs w:val="24"/>
          <w:lang w:val="es-CL"/>
        </w:rPr>
        <w:t>vivía con</w:t>
      </w:r>
      <w:r w:rsidR="00471A55">
        <w:rPr>
          <w:rFonts w:ascii="Arial" w:hAnsi="Arial" w:cs="Arial"/>
          <w:sz w:val="24"/>
          <w:szCs w:val="24"/>
          <w:lang w:val="es-CL"/>
        </w:rPr>
        <w:t xml:space="preserve"> él</w:t>
      </w:r>
      <w:r w:rsidRPr="00BB6846">
        <w:rPr>
          <w:rFonts w:ascii="Arial" w:hAnsi="Arial" w:cs="Arial"/>
          <w:sz w:val="24"/>
          <w:szCs w:val="24"/>
          <w:lang w:val="es-CL"/>
        </w:rPr>
        <w:t xml:space="preserve">, participaba en sus actividades, lo integraba a los encuentros familiares y era para él una figura </w:t>
      </w:r>
      <w:r w:rsidR="00FD1198">
        <w:rPr>
          <w:rFonts w:ascii="Arial" w:hAnsi="Arial" w:cs="Arial"/>
          <w:sz w:val="24"/>
          <w:szCs w:val="24"/>
          <w:lang w:val="es-CL"/>
        </w:rPr>
        <w:t xml:space="preserve">paterna </w:t>
      </w:r>
      <w:r w:rsidRPr="00BB6846">
        <w:rPr>
          <w:rFonts w:ascii="Arial" w:hAnsi="Arial" w:cs="Arial"/>
          <w:sz w:val="24"/>
          <w:szCs w:val="24"/>
          <w:lang w:val="es-CL"/>
        </w:rPr>
        <w:t>de protección y referencia. La muerte violenta de un abuelo presente genera en la madre un sufrimiento adicional, porque no solo pierde a su padre, sino que ve quebrada la relación directa abuelo-nieto que ella misma había fomentado. Ese dolor por la pérdida de un vínculo intergeneracional que funcionaba es parte del daño moral indemnizable de la demandante.</w:t>
      </w:r>
    </w:p>
    <w:p w14:paraId="6C70B886" w14:textId="77777777"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 xml:space="preserve">Debe destacarse que el señor Bonnin no era un trabajador aislado, sino una figura conocida dentro del gremio, lo que hace que su muerte tenga también un </w:t>
      </w:r>
      <w:r w:rsidRPr="00BB6846">
        <w:rPr>
          <w:rFonts w:ascii="Arial" w:hAnsi="Arial" w:cs="Arial"/>
          <w:sz w:val="24"/>
          <w:szCs w:val="24"/>
          <w:lang w:val="es-CL"/>
        </w:rPr>
        <w:lastRenderedPageBreak/>
        <w:t>componente de exposición pública para su hija: no se trata de una muerte silenciosa, sino de un fallecimiento en un hecho de alta connotación y mediación, lo que incrementa el sufrimiento y la necesidad de reparación integral.</w:t>
      </w:r>
    </w:p>
    <w:p w14:paraId="09C96923" w14:textId="77777777" w:rsidR="008C7E0F" w:rsidRDefault="00BB6846" w:rsidP="008C7E0F">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En consecuencia, el daño moral de doña Jael Dennis se configura por la pérdida del padre presente, afectuoso y moralmente referencial; por la interrupción del vínculo abuelo-nieto; y por el carácter evitable, brusco y mediático del accidente que le arrebató la vida.</w:t>
      </w:r>
    </w:p>
    <w:p w14:paraId="4303C81B" w14:textId="61CB7FB5" w:rsidR="008C7E0F" w:rsidRDefault="008C7E0F" w:rsidP="008C7E0F">
      <w:pPr>
        <w:spacing w:before="100" w:beforeAutospacing="1" w:after="100" w:afterAutospacing="1" w:line="360" w:lineRule="auto"/>
        <w:ind w:firstLine="360"/>
        <w:contextualSpacing/>
        <w:jc w:val="both"/>
        <w:rPr>
          <w:rFonts w:ascii="Arial" w:hAnsi="Arial" w:cs="Arial"/>
          <w:sz w:val="24"/>
          <w:szCs w:val="24"/>
          <w:lang w:val="es-CL"/>
        </w:rPr>
      </w:pPr>
      <w:r>
        <w:rPr>
          <w:rFonts w:ascii="Arial" w:hAnsi="Arial" w:cs="Arial"/>
          <w:sz w:val="24"/>
          <w:szCs w:val="24"/>
          <w:lang w:val="es-CL"/>
        </w:rPr>
        <w:t xml:space="preserve">En palabras de la </w:t>
      </w:r>
      <w:r w:rsidR="00701D7F">
        <w:rPr>
          <w:rFonts w:ascii="Arial" w:hAnsi="Arial" w:cs="Arial"/>
          <w:sz w:val="24"/>
          <w:szCs w:val="24"/>
          <w:lang w:val="es-CL"/>
        </w:rPr>
        <w:t>hija</w:t>
      </w:r>
      <w:r>
        <w:rPr>
          <w:rFonts w:ascii="Arial" w:hAnsi="Arial" w:cs="Arial"/>
          <w:sz w:val="24"/>
          <w:szCs w:val="24"/>
          <w:lang w:val="es-CL"/>
        </w:rPr>
        <w:t xml:space="preserve"> de don José Bonnin, su menoscabo en su calidad de vida se refleja en estas profundas expresiones:</w:t>
      </w:r>
    </w:p>
    <w:p w14:paraId="381970A9" w14:textId="77777777" w:rsidR="008C7E0F" w:rsidRPr="008C7E0F" w:rsidRDefault="008C7E0F" w:rsidP="008C7E0F">
      <w:pPr>
        <w:spacing w:after="0" w:line="360" w:lineRule="auto"/>
        <w:ind w:left="567" w:right="702"/>
        <w:contextualSpacing/>
        <w:jc w:val="both"/>
        <w:rPr>
          <w:rFonts w:ascii="Arial" w:hAnsi="Arial" w:cs="Arial"/>
          <w:lang w:val="es-CL"/>
        </w:rPr>
      </w:pPr>
    </w:p>
    <w:p w14:paraId="7FB073BE" w14:textId="435B3610" w:rsidR="008C7E0F" w:rsidRPr="00A74A08" w:rsidRDefault="00701D7F" w:rsidP="008C7E0F">
      <w:pPr>
        <w:spacing w:after="0" w:line="360" w:lineRule="auto"/>
        <w:ind w:left="567" w:right="702"/>
        <w:contextualSpacing/>
        <w:jc w:val="both"/>
        <w:rPr>
          <w:rFonts w:ascii="Arial" w:hAnsi="Arial" w:cs="Arial"/>
          <w:lang w:val="es-ES_tradnl"/>
        </w:rPr>
      </w:pPr>
      <w:r>
        <w:rPr>
          <w:rFonts w:ascii="Arial" w:hAnsi="Arial" w:cs="Arial"/>
          <w:lang w:val="es-ES_tradnl"/>
        </w:rPr>
        <w:t xml:space="preserve">“ </w:t>
      </w:r>
      <w:r w:rsidR="008C7E0F" w:rsidRPr="00A74A08">
        <w:rPr>
          <w:rFonts w:ascii="Arial" w:hAnsi="Arial" w:cs="Arial"/>
          <w:lang w:val="es-ES_tradnl"/>
        </w:rPr>
        <w:t>Escribo esta carta desde un lugar que jamás pensé conocer: desde el dolor más profundo que he vivido en mi vida. Mi padre falleció hace un tiempo, y desde ese día todo cambió. No fue solo una pérdida. Fue un quiebre. Un antes y un después en mi historia, en mi familia y en mi capacidad de seguir adelante.</w:t>
      </w:r>
    </w:p>
    <w:p w14:paraId="2F5532AA"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El día que él se fue, sentí como si el mundo dejara de tener color. Todo lo que antes era cotidiano dejó de tener sentido. Yo ya no era la misma. No podía funcionar como madre, como hija, como mujer, ni como profesional. Mi mente y mi cuerpo simplemente no respondían. Fueron días donde abrir los ojos dolía, donde respirar dolía, donde existir dolía.</w:t>
      </w:r>
    </w:p>
    <w:p w14:paraId="72857A4C"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Tuve que dejar mi trabajo durante siete meses, porque simplemente no tenía fuerza ni estabilidad emocional. Hubo días en los que no pude levantarme de la cama. Días donde la pena era tan grande que no podía hablar. Donde el llanto se volvía rutina y el silencio era mi única compañía.</w:t>
      </w:r>
    </w:p>
    <w:p w14:paraId="05B1ADF3"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En ese intento desesperado por apagar el dolor, caí en el alcohol durante meses. No para celebrar, no por exceso, sino por huir. Por algunas horas lograba no sentir ese vacío enorme en el pecho. Pero cada mañana despertaba más rota, más perdida, más destruida.</w:t>
      </w:r>
    </w:p>
    <w:p w14:paraId="0C6AEBF8"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Hubo momentos oscuros en los que pensé seriamente en dejar de vivir. No porque quisiera morir… sino porque ya no sabía cómo seguir existiendo con tanto dolor. Sentía que mi corazón había sido arrancado junto con él, y que no quedaba nada en mí que valiera la pena sostener.</w:t>
      </w:r>
    </w:p>
    <w:p w14:paraId="7CEB2E68"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lastRenderedPageBreak/>
        <w:t>Fue en ese punto donde entendí que necesitaba ayuda profesional. Comencé terapia psicológica, completamente financiada por mí, y hasta hoy sigo en tratamiento. No ha sido fácil, ha sido un proceso lento, profundo, con recaídas, avances pequeños y días en los que vuelven todos los fantasmas.</w:t>
      </w:r>
    </w:p>
    <w:p w14:paraId="65603727"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Mi hijo también sufrió una pérdida enorme con la muerte de su abuelo. Para él no era solo un abuelo: era su ejemplo, su apoyo, su figura paterna, su mejor amigo, su seguridad emocional. Desde su partida, mi hijo cambió. Su rendimiento académico bajó drásticamente. Hubo inasistencias prolongadas. Estuvo al borde de repetir más de una vez. Se volvió callado, desconectado, triste. Lo vi perder brillo en la mirada, vaciarse y quedar sin rumbo.</w:t>
      </w:r>
    </w:p>
    <w:p w14:paraId="631923FF"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Él también está en terapia psicológica, porque el duelo lo atravesó de una forma brutal. Ningún niño debería aprender tan temprano lo que significa vivir sin la persona que era su sostén emocional.</w:t>
      </w:r>
    </w:p>
    <w:p w14:paraId="5686E90B"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En medio de todo esto… está mi madre. La mujer que perdió al compañero de toda su vida, su amor, su amigo. A quien estuvo con ella en cada logro, en cada caída, en cada paso. La he visto despertar con la mirada apagada. He visto cómo intenta ser fuerte, aunque por dentro esté rota. Su dolor es silencioso, pero constante. Hay un vacío en ella que nada puede llenar.</w:t>
      </w:r>
    </w:p>
    <w:p w14:paraId="10A72B0F"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Como familia hemos intentado aprender a vivir con esta ausencia. Pero la verdad es que hay días en los que aún no sabemos cómo hacerlo. A veces todavía sentimos que él va a entrar por la puerta. Que va a llamarnos, reír o sentarse en su computador. Pero luego vuelve la realidad y junto con ella vuelve el dolor.</w:t>
      </w:r>
    </w:p>
    <w:p w14:paraId="782B8CAD"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No escribo esto para justificar nada. Lo escribo porque detrás de cada decisión, cada silencio, cada ausencia, hay una historia que duele, una historia que ha marcado nuestras vidas de una forma que jamás imaginamos.</w:t>
      </w:r>
    </w:p>
    <w:p w14:paraId="39C0CBD3" w14:textId="77777777"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Mi padre era nuestro sostén y desde su partida hemos tenido que aprender, con dificultad, con lágrimas, con terapia y con esfuerzo, a seguir un día a la vez.</w:t>
      </w:r>
    </w:p>
    <w:p w14:paraId="3458249C" w14:textId="2BAB3534" w:rsidR="008C7E0F" w:rsidRPr="00A74A08" w:rsidRDefault="008C7E0F" w:rsidP="008C7E0F">
      <w:pPr>
        <w:spacing w:after="0" w:line="360" w:lineRule="auto"/>
        <w:ind w:left="567" w:right="702"/>
        <w:contextualSpacing/>
        <w:jc w:val="both"/>
        <w:rPr>
          <w:rFonts w:ascii="Arial" w:hAnsi="Arial" w:cs="Arial"/>
          <w:lang w:val="es-ES_tradnl"/>
        </w:rPr>
      </w:pPr>
      <w:r w:rsidRPr="00A74A08">
        <w:rPr>
          <w:rFonts w:ascii="Arial" w:hAnsi="Arial" w:cs="Arial"/>
          <w:lang w:val="es-ES_tradnl"/>
        </w:rPr>
        <w:t xml:space="preserve">Escribo esto porque quiero que quien la lea entienda que esto no fue un evento pasajero. Fue una herida que aún sangra, una pérdida que aún pesa, y un proceso que seguimos enfrentando como familia. Y entender que detrás </w:t>
      </w:r>
      <w:r w:rsidRPr="00A74A08">
        <w:rPr>
          <w:rFonts w:ascii="Arial" w:hAnsi="Arial" w:cs="Arial"/>
          <w:lang w:val="es-ES_tradnl"/>
        </w:rPr>
        <w:lastRenderedPageBreak/>
        <w:t>de nuestro nombre, hay una historia humana profundamente marcada por el amor y la ausencia.</w:t>
      </w:r>
      <w:r>
        <w:rPr>
          <w:rFonts w:ascii="Arial" w:hAnsi="Arial" w:cs="Arial"/>
          <w:lang w:val="es-ES_tradnl"/>
        </w:rPr>
        <w:t>”</w:t>
      </w:r>
    </w:p>
    <w:p w14:paraId="258BCFD2" w14:textId="77777777" w:rsidR="008C7E0F" w:rsidRPr="008C7E0F" w:rsidRDefault="008C7E0F" w:rsidP="00BB6846">
      <w:pPr>
        <w:spacing w:before="100" w:beforeAutospacing="1" w:after="100" w:afterAutospacing="1" w:line="360" w:lineRule="auto"/>
        <w:ind w:firstLine="360"/>
        <w:contextualSpacing/>
        <w:jc w:val="both"/>
        <w:rPr>
          <w:rFonts w:ascii="Arial" w:hAnsi="Arial" w:cs="Arial"/>
          <w:sz w:val="24"/>
          <w:szCs w:val="24"/>
          <w:lang w:val="es-ES_tradnl"/>
        </w:rPr>
      </w:pPr>
    </w:p>
    <w:p w14:paraId="03DC87EB" w14:textId="7C1DDA76" w:rsidR="00BB6846" w:rsidRPr="00BB6846" w:rsidRDefault="00BB6846" w:rsidP="00BB6846">
      <w:pPr>
        <w:spacing w:before="100" w:beforeAutospacing="1" w:after="100" w:afterAutospacing="1" w:line="360" w:lineRule="auto"/>
        <w:ind w:firstLine="360"/>
        <w:contextualSpacing/>
        <w:jc w:val="both"/>
        <w:rPr>
          <w:rFonts w:ascii="Arial" w:hAnsi="Arial" w:cs="Arial"/>
          <w:sz w:val="24"/>
          <w:szCs w:val="24"/>
          <w:lang w:val="es-CL"/>
        </w:rPr>
      </w:pPr>
      <w:r w:rsidRPr="00BB6846">
        <w:rPr>
          <w:rFonts w:ascii="Arial" w:hAnsi="Arial" w:cs="Arial"/>
          <w:sz w:val="24"/>
          <w:szCs w:val="24"/>
          <w:lang w:val="es-CL"/>
        </w:rPr>
        <w:t>Por todo lo anterior, en ambos casos el daño moral debe ser reconocido en el grado máximo y en los montos pedidos, o en la suma que S</w:t>
      </w:r>
      <w:r w:rsidR="001945E7">
        <w:rPr>
          <w:rFonts w:ascii="Arial" w:hAnsi="Arial" w:cs="Arial"/>
          <w:sz w:val="24"/>
          <w:szCs w:val="24"/>
          <w:lang w:val="es-CL"/>
        </w:rPr>
        <w:t>.</w:t>
      </w:r>
      <w:r w:rsidRPr="00BB6846">
        <w:rPr>
          <w:rFonts w:ascii="Arial" w:hAnsi="Arial" w:cs="Arial"/>
          <w:sz w:val="24"/>
          <w:szCs w:val="24"/>
          <w:lang w:val="es-CL"/>
        </w:rPr>
        <w:t>S. estime ajustada a derecho, con reajustes e intereses.</w:t>
      </w:r>
    </w:p>
    <w:p w14:paraId="626D1249" w14:textId="32B52440" w:rsidR="00BA3963" w:rsidRPr="00BA3963" w:rsidRDefault="00CF6B68" w:rsidP="00A543E1">
      <w:pPr>
        <w:spacing w:before="100" w:beforeAutospacing="1" w:after="100" w:afterAutospacing="1" w:line="360" w:lineRule="auto"/>
        <w:contextualSpacing/>
        <w:jc w:val="both"/>
        <w:rPr>
          <w:rFonts w:ascii="Arial" w:hAnsi="Arial" w:cs="Arial"/>
          <w:b/>
          <w:bCs/>
          <w:sz w:val="24"/>
          <w:szCs w:val="24"/>
          <w:lang w:val="es-CL"/>
        </w:rPr>
      </w:pPr>
      <w:r>
        <w:rPr>
          <w:rFonts w:ascii="Arial" w:hAnsi="Arial" w:cs="Arial"/>
          <w:b/>
          <w:bCs/>
          <w:sz w:val="24"/>
          <w:szCs w:val="24"/>
          <w:lang w:val="es-CL"/>
        </w:rPr>
        <w:t xml:space="preserve">C. </w:t>
      </w:r>
      <w:r w:rsidR="00BA3963" w:rsidRPr="00BA3963">
        <w:rPr>
          <w:rFonts w:ascii="Arial" w:hAnsi="Arial" w:cs="Arial"/>
          <w:b/>
          <w:bCs/>
          <w:sz w:val="24"/>
          <w:szCs w:val="24"/>
          <w:lang w:val="es-CL"/>
        </w:rPr>
        <w:t>La culpa</w:t>
      </w:r>
      <w:r w:rsidR="00A543E1">
        <w:rPr>
          <w:rFonts w:ascii="Arial" w:hAnsi="Arial" w:cs="Arial"/>
          <w:b/>
          <w:bCs/>
          <w:sz w:val="24"/>
          <w:szCs w:val="24"/>
          <w:lang w:val="es-CL"/>
        </w:rPr>
        <w:t>.</w:t>
      </w:r>
    </w:p>
    <w:p w14:paraId="0C795E0E" w14:textId="791AD0F5"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El señalado controlador de tráfico, según sus propias declaraciones, al percatarse del curso de colisión, alrededor de las 00:15 horas intentó evitar la colisión, pero la empresa para la que trabaja ordenó la aceleración máxima de su tren en contra del sentido del que conducían los maquinistas fallecidos. Agregó el declarante, que intentó detenerlos utilizando llamadas a teléfonos celulares, los que no se conectaron con los maquinistas de </w:t>
      </w:r>
      <w:r w:rsidR="00EF31E7">
        <w:rPr>
          <w:rFonts w:ascii="Arial" w:hAnsi="Arial" w:cs="Arial"/>
          <w:sz w:val="24"/>
          <w:szCs w:val="24"/>
          <w:lang w:val="es-CL"/>
        </w:rPr>
        <w:t xml:space="preserve">EFE </w:t>
      </w:r>
      <w:r w:rsidRPr="007E41B3">
        <w:rPr>
          <w:rFonts w:ascii="Arial" w:hAnsi="Arial" w:cs="Arial"/>
          <w:sz w:val="24"/>
          <w:szCs w:val="24"/>
          <w:lang w:val="es-CL"/>
        </w:rPr>
        <w:t>C</w:t>
      </w:r>
      <w:r w:rsidR="00EF31E7">
        <w:rPr>
          <w:rFonts w:ascii="Arial" w:hAnsi="Arial" w:cs="Arial"/>
          <w:sz w:val="24"/>
          <w:szCs w:val="24"/>
          <w:lang w:val="es-CL"/>
        </w:rPr>
        <w:t>ENTRAL</w:t>
      </w:r>
      <w:r w:rsidRPr="007E41B3">
        <w:rPr>
          <w:rFonts w:ascii="Arial" w:hAnsi="Arial" w:cs="Arial"/>
          <w:sz w:val="24"/>
          <w:szCs w:val="24"/>
          <w:lang w:val="es-CL"/>
        </w:rPr>
        <w:t xml:space="preserve"> que aceleraban a gran velocidad en la prueba de campo que efectuaban y que tampoco contestaban, por lo que ese día 20 de junio de 2024 los trenes en rumbo de colisión chocaron violentamente a la altura del kilómetro 24,883. A raíz del impacto, se produjo el lamentable fallecimiento del marido y padre de mis representadas, ya individualizado, y de don Daniel Vega Novoa, así como lesiones de distinta gravedad sufridas por los pasajeros, técnicos y maquinistas del tren de </w:t>
      </w:r>
      <w:r w:rsidR="00EF31E7">
        <w:rPr>
          <w:rFonts w:ascii="Arial" w:hAnsi="Arial" w:cs="Arial"/>
          <w:sz w:val="24"/>
          <w:szCs w:val="24"/>
          <w:lang w:val="es-CL"/>
        </w:rPr>
        <w:t>EFE CENTRAL.</w:t>
      </w:r>
    </w:p>
    <w:p w14:paraId="2719F410" w14:textId="10D1330F"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El déficit organizacional de la demandada y la negligencia de sus trabajadores constituye un peligro no solo para todas las personas que sufrieron en el accidente, sino que para la comunidad toda. El monopolio que tiene, el control de las vías y la cantidad de pasajero</w:t>
      </w:r>
      <w:r w:rsidR="006426E3">
        <w:rPr>
          <w:rFonts w:ascii="Arial" w:hAnsi="Arial" w:cs="Arial"/>
          <w:sz w:val="24"/>
          <w:szCs w:val="24"/>
          <w:lang w:val="es-CL"/>
        </w:rPr>
        <w:t>s</w:t>
      </w:r>
      <w:r w:rsidRPr="007E41B3">
        <w:rPr>
          <w:rFonts w:ascii="Arial" w:hAnsi="Arial" w:cs="Arial"/>
          <w:sz w:val="24"/>
          <w:szCs w:val="24"/>
          <w:lang w:val="es-CL"/>
        </w:rPr>
        <w:t xml:space="preserve"> en estos gigantescos vehículos de transporte público requiere de la máxima prevención, cosa que no se efectuó en la especie. </w:t>
      </w:r>
    </w:p>
    <w:p w14:paraId="29B4CD66" w14:textId="62331693"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La </w:t>
      </w:r>
      <w:r w:rsidR="00BA3963">
        <w:rPr>
          <w:rFonts w:ascii="Arial" w:hAnsi="Arial" w:cs="Arial"/>
          <w:sz w:val="24"/>
          <w:szCs w:val="24"/>
          <w:lang w:val="es-CL"/>
        </w:rPr>
        <w:t>demandada,</w:t>
      </w:r>
      <w:r w:rsidRPr="007E41B3">
        <w:rPr>
          <w:rFonts w:ascii="Arial" w:hAnsi="Arial" w:cs="Arial"/>
          <w:sz w:val="24"/>
          <w:szCs w:val="24"/>
          <w:lang w:val="es-CL"/>
        </w:rPr>
        <w:t xml:space="preserve"> </w:t>
      </w:r>
      <w:r w:rsidR="00EF31E7">
        <w:rPr>
          <w:rFonts w:ascii="Arial" w:hAnsi="Arial" w:cs="Arial"/>
          <w:sz w:val="24"/>
          <w:szCs w:val="24"/>
          <w:lang w:val="es-CL"/>
        </w:rPr>
        <w:t>EFE CENTRAL</w:t>
      </w:r>
      <w:r w:rsidRPr="007E41B3">
        <w:rPr>
          <w:rFonts w:ascii="Arial" w:hAnsi="Arial" w:cs="Arial"/>
          <w:sz w:val="24"/>
          <w:szCs w:val="24"/>
          <w:lang w:val="es-CL"/>
        </w:rPr>
        <w:t>.</w:t>
      </w:r>
      <w:r w:rsidR="00BA3963">
        <w:rPr>
          <w:rFonts w:ascii="Arial" w:hAnsi="Arial" w:cs="Arial"/>
          <w:sz w:val="24"/>
          <w:szCs w:val="24"/>
          <w:lang w:val="es-CL"/>
        </w:rPr>
        <w:t>,</w:t>
      </w:r>
      <w:r w:rsidRPr="007E41B3">
        <w:rPr>
          <w:rFonts w:ascii="Arial" w:hAnsi="Arial" w:cs="Arial"/>
          <w:sz w:val="24"/>
          <w:szCs w:val="24"/>
          <w:lang w:val="es-CL"/>
        </w:rPr>
        <w:t xml:space="preserve"> en este acto procedió a desvincular a varios gerentes responsables de la falta de protocolos necesarios para el correcto funcionamiento de su actividad, y los sindicatos han logrado ser escuchados para que las empresas de transportes mejoren sus protocolos y controles que no realizaban al momento de los hechos.</w:t>
      </w:r>
    </w:p>
    <w:p w14:paraId="183895C1" w14:textId="77777777"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lastRenderedPageBreak/>
        <w:t>A pesar de todo lo señalado, es impresionante, asombroso e inexcusable que en pleno siglo XXI, la empresa demandada encargada del tráfico de cientos de miles de personas no cumpliera ni sus propios más básicos controles de seguridad sin implementar un “sistema de radios” y comunicaciones con los maquinistas, más allá de los meros móviles o teléfonos celulares ocupados, exigidos al momento del accidente que motiva esta demanda.</w:t>
      </w:r>
    </w:p>
    <w:p w14:paraId="4DD5BC78" w14:textId="5C95EB94"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Si bien la imputación penal es al controlador de tráfico, la negligencia es organizacional, de todos los estamentos de la empresa, por la falta de control de este, el incumplimiento de sus propios protocolos y normativas como lo ha acreditado la Sra. Fiscal del Ministerio Público en </w:t>
      </w:r>
      <w:r w:rsidR="00A543E1">
        <w:rPr>
          <w:rFonts w:ascii="Arial" w:hAnsi="Arial" w:cs="Arial"/>
          <w:sz w:val="24"/>
          <w:szCs w:val="24"/>
          <w:lang w:val="es-CL"/>
        </w:rPr>
        <w:t>la investigación que lleva a efecto</w:t>
      </w:r>
      <w:r w:rsidRPr="007E41B3">
        <w:rPr>
          <w:rFonts w:ascii="Arial" w:hAnsi="Arial" w:cs="Arial"/>
          <w:sz w:val="24"/>
          <w:szCs w:val="24"/>
          <w:lang w:val="es-CL"/>
        </w:rPr>
        <w:t>. A esta altura, ocurrido lo del terremoto y maremoto en que las vías de comunicación telefónica causaron y pudieron causar la muerte de muchas personas el año 2010, esta reiteración es inexcusable para la gerencia y dirección de una empresa estatal como la demandada.</w:t>
      </w:r>
    </w:p>
    <w:p w14:paraId="1BAC19A5" w14:textId="77777777" w:rsidR="00945A59" w:rsidRDefault="00CE60A9" w:rsidP="00BA396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Sin perjuicio de responder civilmente por los hechos de sus trabajadores según lo dispone en artículo 2320 del Código Civil.</w:t>
      </w:r>
    </w:p>
    <w:p w14:paraId="3DF021AB" w14:textId="77777777" w:rsidR="00A53F06" w:rsidRDefault="00A53F06" w:rsidP="00A53F06">
      <w:pPr>
        <w:spacing w:before="100" w:beforeAutospacing="1" w:after="100" w:afterAutospacing="1" w:line="360" w:lineRule="auto"/>
        <w:ind w:firstLine="720"/>
        <w:contextualSpacing/>
        <w:jc w:val="both"/>
        <w:rPr>
          <w:rFonts w:ascii="Arial" w:hAnsi="Arial" w:cs="Arial"/>
          <w:sz w:val="24"/>
          <w:szCs w:val="24"/>
          <w:lang w:val="es-CL"/>
        </w:rPr>
      </w:pPr>
      <w:r w:rsidRPr="00A53F06">
        <w:rPr>
          <w:rFonts w:ascii="Arial" w:hAnsi="Arial" w:cs="Arial"/>
          <w:sz w:val="24"/>
          <w:szCs w:val="24"/>
          <w:lang w:val="es-CL"/>
        </w:rPr>
        <w:t>La responsabilidad de Ferrocarril del Pacífico S.A. (FEPASA) no solo deriva del deber legal de seguridad consagrado en el artículo 184 del Código del Trabajo, sino también de su omisión culposa en la adopción de medidas eficaces para proteger la vida de su trabajador, don José Orlando Bonnin Toro, en un contexto de actividad ferroviaria notoriamente riesgosa. En efecto, FEPASA, como empleadora y titular de la operación del servicio de carga N°50996, estaba obligada a velar porque la circulación se desarrollara en condiciones de seguridad compatibles con la naturaleza de la vía férrea y los protocolos aplicables. Sin embargo, pese a conocer que el tramo Buin–Alameda era de doble vía y que EFE CENTRAL S.A. autorizaba maniobras simultáneas en horario nocturno, FEPASA no implementó a favor de su maquinista un sistema de comunicación alternativo y permanente (</w:t>
      </w:r>
      <w:hyperlink r:id="rId9" w:tgtFrame="_blank" w:history="1">
        <w:r w:rsidRPr="00A53F06">
          <w:rPr>
            <w:rStyle w:val="Hipervnculo"/>
            <w:rFonts w:ascii="Arial" w:hAnsi="Arial" w:cs="Arial"/>
            <w:sz w:val="24"/>
            <w:szCs w:val="24"/>
            <w:lang w:val="es-CL"/>
          </w:rPr>
          <w:t>v.gr</w:t>
        </w:r>
      </w:hyperlink>
      <w:r w:rsidRPr="00A53F06">
        <w:rPr>
          <w:rFonts w:ascii="Arial" w:hAnsi="Arial" w:cs="Arial"/>
          <w:sz w:val="24"/>
          <w:szCs w:val="24"/>
          <w:lang w:val="es-CL"/>
        </w:rPr>
        <w:t xml:space="preserve">., radiofrecuencia) que le permitiera recibir alertas en tiempo real ante situaciones de riesgo inminente, ni exigió formalmente a la administradora de la vía —exigencia que le era jurídicamente posible y obligada, sea en virtud del contrato de uso de vía que regía la relación entre ambas </w:t>
      </w:r>
      <w:r w:rsidRPr="00A53F06">
        <w:rPr>
          <w:rFonts w:ascii="Arial" w:hAnsi="Arial" w:cs="Arial"/>
          <w:sz w:val="24"/>
          <w:szCs w:val="24"/>
          <w:lang w:val="es-CL"/>
        </w:rPr>
        <w:lastRenderedPageBreak/>
        <w:t xml:space="preserve">empresas, sea por aplicación de las obligaciones recíprocas de coordinación y seguridad que impone la explotación de una actividad ferroviaria, las cuales no admiten que el empleador se desentienda de las condiciones de operación de la vía por la que circulan sus trabajadores— que asegurara la reserva de la vía durante los trayectos de sus convoyes. </w:t>
      </w:r>
    </w:p>
    <w:p w14:paraId="01C2F994" w14:textId="77777777" w:rsidR="000D354B" w:rsidRDefault="00A53F06" w:rsidP="00A53F06">
      <w:pPr>
        <w:spacing w:before="100" w:beforeAutospacing="1" w:after="100" w:afterAutospacing="1" w:line="360" w:lineRule="auto"/>
        <w:ind w:firstLine="720"/>
        <w:contextualSpacing/>
        <w:jc w:val="both"/>
        <w:rPr>
          <w:rFonts w:ascii="Arial" w:hAnsi="Arial" w:cs="Arial"/>
          <w:sz w:val="24"/>
          <w:szCs w:val="24"/>
          <w:lang w:val="es-CL"/>
        </w:rPr>
      </w:pPr>
      <w:r w:rsidRPr="00A53F06">
        <w:rPr>
          <w:rFonts w:ascii="Arial" w:hAnsi="Arial" w:cs="Arial"/>
          <w:sz w:val="24"/>
          <w:szCs w:val="24"/>
          <w:lang w:val="es-CL"/>
        </w:rPr>
        <w:t xml:space="preserve">Esta omisión fue causalmente determinante en la producción del accidente, pues, de haber existido un canal de comunicación directo y obligatorio entre el controlador de tráfico y el maquinista, el señor Bonnin habría sido advertido de la presencia del tren de pruebas que venía en sentido contrario, permitiéndole adoptar maniobras evasivas o al menos reducir la velocidad, lo que muy probablemente habría evitado la colisión o aminorado sus consecuencias fatales. Esta omisión resulta aún más reprochable si se considera que FEPASA, como empresa especializada y experta en transporte ferroviario, estaba obligada a un estándar de diligencia superior al ordinario, precisamente por la naturaleza riesgosa de la actividad que desarrollaba y por la confianza depositada por sus trabajadores en que su empleadora velaría por su integridad adoptando todas las medidas técnica y humanamente disponibles. </w:t>
      </w:r>
    </w:p>
    <w:p w14:paraId="6F626ED1" w14:textId="4E327BC4" w:rsidR="00A53F06" w:rsidRDefault="00A53F06" w:rsidP="00A53F06">
      <w:pPr>
        <w:spacing w:before="100" w:beforeAutospacing="1" w:after="100" w:afterAutospacing="1" w:line="360" w:lineRule="auto"/>
        <w:ind w:firstLine="720"/>
        <w:contextualSpacing/>
        <w:jc w:val="both"/>
        <w:rPr>
          <w:rFonts w:ascii="Arial" w:hAnsi="Arial" w:cs="Arial"/>
          <w:sz w:val="24"/>
          <w:szCs w:val="24"/>
          <w:lang w:val="es-CL"/>
        </w:rPr>
      </w:pPr>
      <w:r w:rsidRPr="00A53F06">
        <w:rPr>
          <w:rFonts w:ascii="Arial" w:hAnsi="Arial" w:cs="Arial"/>
          <w:sz w:val="24"/>
          <w:szCs w:val="24"/>
          <w:lang w:val="es-CL"/>
        </w:rPr>
        <w:t>Así, la conducta de FEPASA se integra como un eslabón necesario en la cadena causal que condujo al siniestro, contribuyendo a la producción de un mismo resultado dañoso: la colisión frontal del 20 de junio de 2024 y la consiguiente muerte del trabajador. Por tanto, aun cuando el deber infringido por FEPASA tenga naturaleza legal y el de EFE CENTRAL derive de su posición de garante en la administración de la vía, ambas concurren a la generación de un daño único e indivisible —el choque de trenes—, lo que activa la solidaridad prevista en el artículo 2317 del Código Civil, pues el hecho dañoso no admite fraccionamiento y la víctima y sus familiares tienen derecho a exigir la reparación íntegra a cualquiera de los coautores del cuasidelito civil.</w:t>
      </w:r>
    </w:p>
    <w:p w14:paraId="34607E72" w14:textId="2B4ACB35" w:rsidR="00945A59" w:rsidRPr="00BA3963" w:rsidRDefault="00A543E1" w:rsidP="007E41B3">
      <w:pPr>
        <w:spacing w:before="100" w:beforeAutospacing="1" w:after="100" w:afterAutospacing="1" w:line="360" w:lineRule="auto"/>
        <w:contextualSpacing/>
        <w:jc w:val="both"/>
        <w:rPr>
          <w:rFonts w:ascii="Arial" w:hAnsi="Arial" w:cs="Arial"/>
          <w:b/>
          <w:bCs/>
          <w:sz w:val="24"/>
          <w:szCs w:val="24"/>
          <w:lang w:val="es-CL"/>
        </w:rPr>
      </w:pPr>
      <w:r>
        <w:rPr>
          <w:rFonts w:ascii="Arial" w:hAnsi="Arial" w:cs="Arial"/>
          <w:b/>
          <w:bCs/>
          <w:sz w:val="24"/>
          <w:szCs w:val="24"/>
          <w:lang w:val="es-CL"/>
        </w:rPr>
        <w:t xml:space="preserve">4.- </w:t>
      </w:r>
      <w:r w:rsidR="00CE60A9" w:rsidRPr="00BA3963">
        <w:rPr>
          <w:rFonts w:ascii="Arial" w:hAnsi="Arial" w:cs="Arial"/>
          <w:b/>
          <w:bCs/>
          <w:sz w:val="24"/>
          <w:szCs w:val="24"/>
          <w:lang w:val="es-CL"/>
        </w:rPr>
        <w:t>La relación de causalidad.</w:t>
      </w:r>
    </w:p>
    <w:p w14:paraId="74DFBB65" w14:textId="199F3EF0" w:rsidR="00945A59"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ab/>
      </w:r>
      <w:r w:rsidRPr="007E41B3">
        <w:rPr>
          <w:rFonts w:ascii="Arial" w:hAnsi="Arial" w:cs="Arial"/>
          <w:sz w:val="24"/>
          <w:szCs w:val="24"/>
          <w:lang w:val="es-CL"/>
        </w:rPr>
        <w:tab/>
        <w:t xml:space="preserve">En la especie se encuentra dado por la vinculación fáctica entre los actos y omisiones que ejecutaron los trabajadores de la </w:t>
      </w:r>
      <w:r w:rsidR="00EF31E7">
        <w:rPr>
          <w:rFonts w:ascii="Arial" w:hAnsi="Arial" w:cs="Arial"/>
          <w:sz w:val="24"/>
          <w:szCs w:val="24"/>
          <w:lang w:val="es-CL"/>
        </w:rPr>
        <w:t>EFE CENTRAL</w:t>
      </w:r>
      <w:r w:rsidRPr="007E41B3">
        <w:rPr>
          <w:rFonts w:ascii="Arial" w:hAnsi="Arial" w:cs="Arial"/>
          <w:sz w:val="24"/>
          <w:szCs w:val="24"/>
          <w:lang w:val="es-CL"/>
        </w:rPr>
        <w:t xml:space="preserve"> que llevaron al fatal resultado lesivo del choque, muerte y lesiones sufridas en ese </w:t>
      </w:r>
      <w:r w:rsidRPr="007E41B3">
        <w:rPr>
          <w:rFonts w:ascii="Arial" w:hAnsi="Arial" w:cs="Arial"/>
          <w:sz w:val="24"/>
          <w:szCs w:val="24"/>
          <w:lang w:val="es-CL"/>
        </w:rPr>
        <w:lastRenderedPageBreak/>
        <w:t xml:space="preserve">accidente ferroviario, causado por la mayor de las conductas temerarias y culposas de </w:t>
      </w:r>
      <w:r w:rsidR="00A543E1">
        <w:rPr>
          <w:rFonts w:ascii="Arial" w:hAnsi="Arial" w:cs="Arial"/>
          <w:sz w:val="24"/>
          <w:szCs w:val="24"/>
          <w:lang w:val="es-CL"/>
        </w:rPr>
        <w:t xml:space="preserve">los </w:t>
      </w:r>
      <w:r w:rsidR="00EF31E7">
        <w:rPr>
          <w:rFonts w:ascii="Arial" w:hAnsi="Arial" w:cs="Arial"/>
          <w:sz w:val="24"/>
          <w:szCs w:val="24"/>
          <w:lang w:val="es-CL"/>
        </w:rPr>
        <w:t>mismos</w:t>
      </w:r>
      <w:r w:rsidRPr="007E41B3">
        <w:rPr>
          <w:rFonts w:ascii="Arial" w:hAnsi="Arial" w:cs="Arial"/>
          <w:sz w:val="24"/>
          <w:szCs w:val="24"/>
          <w:lang w:val="es-CL"/>
        </w:rPr>
        <w:t xml:space="preserve">. Y por la omisión de cumplir y hacer cumplir las más mínimas normas de seguridad que los más básicos protocolos exigen como es el hecho de facilitar el corte de electricidad de las vías férreas, tener un sistema de radiofonía que existen hace más de un siglo y </w:t>
      </w:r>
      <w:r w:rsidR="007420BD" w:rsidRPr="007E41B3">
        <w:rPr>
          <w:rFonts w:ascii="Arial" w:hAnsi="Arial" w:cs="Arial"/>
          <w:sz w:val="24"/>
          <w:szCs w:val="24"/>
          <w:lang w:val="es-CL"/>
        </w:rPr>
        <w:t>supervisar</w:t>
      </w:r>
      <w:r w:rsidRPr="007E41B3">
        <w:rPr>
          <w:rFonts w:ascii="Arial" w:hAnsi="Arial" w:cs="Arial"/>
          <w:sz w:val="24"/>
          <w:szCs w:val="24"/>
          <w:lang w:val="es-CL"/>
        </w:rPr>
        <w:t xml:space="preserve"> una carrera de prueba de un tren de pasajeros en la noche y en la vía ocupada regularmente por trenes de carga como ocurrió en la especie.  Lo que llevó a la muerte del padre y marido de mis representada provocándole los perjuicios morales de dolor y </w:t>
      </w:r>
      <w:r w:rsidR="00BA3963" w:rsidRPr="007E41B3">
        <w:rPr>
          <w:rFonts w:ascii="Arial" w:hAnsi="Arial" w:cs="Arial"/>
          <w:sz w:val="24"/>
          <w:szCs w:val="24"/>
          <w:lang w:val="es-CL"/>
        </w:rPr>
        <w:t>pérdida</w:t>
      </w:r>
      <w:r w:rsidRPr="007E41B3">
        <w:rPr>
          <w:rFonts w:ascii="Arial" w:hAnsi="Arial" w:cs="Arial"/>
          <w:sz w:val="24"/>
          <w:szCs w:val="24"/>
          <w:lang w:val="es-CL"/>
        </w:rPr>
        <w:t xml:space="preserve"> de calidad de vida que corresponden a los perjuicios o daños morales que se solicitan indemnizar. </w:t>
      </w:r>
    </w:p>
    <w:p w14:paraId="419F25A1" w14:textId="7450027D" w:rsidR="00843A45" w:rsidRPr="00843A45" w:rsidRDefault="0087606F" w:rsidP="000F0404">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ab/>
      </w:r>
      <w:r w:rsidR="00843A45" w:rsidRPr="00843A45">
        <w:rPr>
          <w:rFonts w:ascii="Arial" w:hAnsi="Arial" w:cs="Arial"/>
          <w:sz w:val="24"/>
          <w:szCs w:val="24"/>
          <w:lang w:val="es-CL"/>
        </w:rPr>
        <w:t>La actividad ferroviaria constituye, por su propia naturaleza, una actividad de alto riesgo, en la medida que involucra la operación de material rodante de gran peso y energía cinética sobre una infraestructura compartida, circunstancia que exige la adopción de estrictas medidas de coordinación, control y seguridad destinadas a prevenir accidentes de consecuencias potencialmente graves para las personas que intervienen en dicha operación.</w:t>
      </w:r>
    </w:p>
    <w:p w14:paraId="1564B61F" w14:textId="77777777" w:rsidR="00843A45" w:rsidRPr="00843A45" w:rsidRDefault="00843A45" w:rsidP="00C319D1">
      <w:pPr>
        <w:spacing w:before="100" w:beforeAutospacing="1" w:after="100" w:afterAutospacing="1" w:line="360" w:lineRule="auto"/>
        <w:ind w:firstLine="720"/>
        <w:contextualSpacing/>
        <w:jc w:val="both"/>
        <w:rPr>
          <w:rFonts w:ascii="Arial" w:hAnsi="Arial" w:cs="Arial"/>
          <w:sz w:val="24"/>
          <w:szCs w:val="24"/>
          <w:lang w:val="es-CL"/>
        </w:rPr>
      </w:pPr>
      <w:r w:rsidRPr="00843A45">
        <w:rPr>
          <w:rFonts w:ascii="Arial" w:hAnsi="Arial" w:cs="Arial"/>
          <w:sz w:val="24"/>
          <w:szCs w:val="24"/>
          <w:lang w:val="es-CL"/>
        </w:rPr>
        <w:t>En este sentido, la jurisprudencia de la Corte Suprema de Chile ha sostenido reiteradamente que el deber de protección consagrado en el artículo 184 del Código del Trabajo impone al empleador una obligación de seguridad de carácter reforzado, que lo obliga a adoptar todas las medidas necesarias y eficaces para prevenir riesgos que puedan afectar la vida y salud de los trabajadores en el desempeño de sus funciones. Dicho deber no se satisface únicamente mediante el cumplimiento formal de normas de seguridad, sino que exige al empleador prever los riesgos propios de la actividad que desarrolla y adoptar las medidas razonablemente necesarias para evitarlos o mitigarlos eficazmente, atendida la naturaleza de la actividad y el nivel de riesgo que ésta involucra.</w:t>
      </w:r>
    </w:p>
    <w:p w14:paraId="72DD4F01" w14:textId="77777777" w:rsidR="00843A45" w:rsidRPr="00843A45" w:rsidRDefault="00843A45" w:rsidP="00C319D1">
      <w:pPr>
        <w:spacing w:before="100" w:beforeAutospacing="1" w:after="100" w:afterAutospacing="1" w:line="360" w:lineRule="auto"/>
        <w:ind w:firstLine="720"/>
        <w:contextualSpacing/>
        <w:jc w:val="both"/>
        <w:rPr>
          <w:rFonts w:ascii="Arial" w:hAnsi="Arial" w:cs="Arial"/>
          <w:sz w:val="24"/>
          <w:szCs w:val="24"/>
          <w:lang w:val="es-CL"/>
        </w:rPr>
      </w:pPr>
      <w:r w:rsidRPr="00843A45">
        <w:rPr>
          <w:rFonts w:ascii="Arial" w:hAnsi="Arial" w:cs="Arial"/>
          <w:sz w:val="24"/>
          <w:szCs w:val="24"/>
          <w:lang w:val="es-CL"/>
        </w:rPr>
        <w:t xml:space="preserve">De esta forma, tratándose de actividades que implican riesgos relevantes o especiales —como ocurre en el caso de la operación ferroviaria— el estándar de diligencia exigible a quienes intervienen en su desarrollo resulta particularmente elevado, debiendo adoptarse todas las medidas técnicas, </w:t>
      </w:r>
      <w:r w:rsidRPr="00843A45">
        <w:rPr>
          <w:rFonts w:ascii="Arial" w:hAnsi="Arial" w:cs="Arial"/>
          <w:sz w:val="24"/>
          <w:szCs w:val="24"/>
          <w:lang w:val="es-CL"/>
        </w:rPr>
        <w:lastRenderedPageBreak/>
        <w:t>organizacionales y operativas necesarias para prevenir la ocurrencia de accidentes que puedan afectar la vida y seguridad de los trabajadores.</w:t>
      </w:r>
    </w:p>
    <w:p w14:paraId="38FCDD55" w14:textId="1DE4888B" w:rsidR="00843A45" w:rsidRPr="007E41B3" w:rsidRDefault="00843A45" w:rsidP="00C319D1">
      <w:pPr>
        <w:spacing w:before="100" w:beforeAutospacing="1" w:after="100" w:afterAutospacing="1" w:line="360" w:lineRule="auto"/>
        <w:ind w:firstLine="720"/>
        <w:contextualSpacing/>
        <w:jc w:val="both"/>
        <w:rPr>
          <w:rFonts w:ascii="Arial" w:hAnsi="Arial" w:cs="Arial"/>
          <w:sz w:val="24"/>
          <w:szCs w:val="24"/>
          <w:lang w:val="es-CL"/>
        </w:rPr>
      </w:pPr>
      <w:r w:rsidRPr="00843A45">
        <w:rPr>
          <w:rFonts w:ascii="Arial" w:hAnsi="Arial" w:cs="Arial"/>
          <w:sz w:val="24"/>
          <w:szCs w:val="24"/>
          <w:lang w:val="es-CL"/>
        </w:rPr>
        <w:t xml:space="preserve">En consecuencia, de los hechos expuestos se desprende que el accidente que motiva la presente acción no corresponde a un evento aislado o imprevisible, sino a la materialización de riesgos propios de la operación ferroviaria desarrollada en la red en que intervienen las demandadas, riesgos que debían ser adecuadamente previstos, gestionados y controlados por quienes participan en dicha actividad. La falta de adopción de medidas suficientes y eficaces destinadas a prevenir tales riesgos permitió que se produjera un accidente de extrema gravedad que afectó directamente a los trabajadores involucrados. </w:t>
      </w:r>
      <w:r w:rsidR="00C319D1">
        <w:rPr>
          <w:rFonts w:ascii="Arial" w:hAnsi="Arial" w:cs="Arial"/>
          <w:sz w:val="24"/>
          <w:szCs w:val="24"/>
          <w:lang w:val="es-CL"/>
        </w:rPr>
        <w:t>L</w:t>
      </w:r>
      <w:r w:rsidRPr="00843A45">
        <w:rPr>
          <w:rFonts w:ascii="Arial" w:hAnsi="Arial" w:cs="Arial"/>
          <w:sz w:val="24"/>
          <w:szCs w:val="24"/>
          <w:lang w:val="es-CL"/>
        </w:rPr>
        <w:t>a participación concurrente de ambas demandadas en la organización, gestión y desarrollo de la actividad ferroviaria en que se produjo el accidente, corresponde concluir que los daños ocasionados son jurídicamente imputables a su conducta, configurándose así su responsabilidad civil por el incumplimiento de los deberes de prevención y protección que les eran exigibles en el ámbito de sus respectivas funciones.</w:t>
      </w:r>
    </w:p>
    <w:p w14:paraId="1557C4F2" w14:textId="6B55CBA4" w:rsidR="00945A59" w:rsidRPr="00BA3963" w:rsidRDefault="00461313" w:rsidP="007E41B3">
      <w:pPr>
        <w:spacing w:before="100" w:beforeAutospacing="1" w:after="100" w:afterAutospacing="1" w:line="360" w:lineRule="auto"/>
        <w:contextualSpacing/>
        <w:jc w:val="both"/>
        <w:rPr>
          <w:rFonts w:ascii="Arial" w:hAnsi="Arial" w:cs="Arial"/>
          <w:b/>
          <w:bCs/>
          <w:sz w:val="24"/>
          <w:szCs w:val="24"/>
          <w:lang w:val="es-CL"/>
        </w:rPr>
      </w:pPr>
      <w:r>
        <w:rPr>
          <w:rFonts w:ascii="Arial" w:hAnsi="Arial" w:cs="Arial"/>
          <w:b/>
          <w:bCs/>
          <w:sz w:val="24"/>
          <w:szCs w:val="24"/>
          <w:lang w:val="es-CL"/>
        </w:rPr>
        <w:t xml:space="preserve">II. </w:t>
      </w:r>
      <w:r w:rsidR="00CE60A9" w:rsidRPr="00BA3963">
        <w:rPr>
          <w:rFonts w:ascii="Arial" w:hAnsi="Arial" w:cs="Arial"/>
          <w:b/>
          <w:bCs/>
          <w:sz w:val="24"/>
          <w:szCs w:val="24"/>
          <w:lang w:val="es-CL"/>
        </w:rPr>
        <w:t>El DERECHO</w:t>
      </w:r>
      <w:r>
        <w:rPr>
          <w:rFonts w:ascii="Arial" w:hAnsi="Arial" w:cs="Arial"/>
          <w:b/>
          <w:bCs/>
          <w:sz w:val="24"/>
          <w:szCs w:val="24"/>
          <w:lang w:val="es-CL"/>
        </w:rPr>
        <w:t>.</w:t>
      </w:r>
    </w:p>
    <w:p w14:paraId="727F563D" w14:textId="2F88C1D1" w:rsidR="00461313" w:rsidRPr="00461313" w:rsidRDefault="00461313" w:rsidP="00461313">
      <w:pPr>
        <w:pStyle w:val="Prrafodelista"/>
        <w:numPr>
          <w:ilvl w:val="0"/>
          <w:numId w:val="11"/>
        </w:numPr>
        <w:spacing w:before="100" w:beforeAutospacing="1" w:after="100" w:afterAutospacing="1" w:line="360" w:lineRule="auto"/>
        <w:jc w:val="both"/>
        <w:rPr>
          <w:rFonts w:ascii="Arial" w:hAnsi="Arial" w:cs="Arial"/>
          <w:b/>
          <w:bCs/>
          <w:sz w:val="24"/>
          <w:szCs w:val="24"/>
          <w:lang w:val="es-CL"/>
        </w:rPr>
      </w:pPr>
      <w:r w:rsidRPr="00461313">
        <w:rPr>
          <w:rFonts w:ascii="Arial" w:hAnsi="Arial" w:cs="Arial"/>
          <w:b/>
          <w:bCs/>
          <w:sz w:val="24"/>
          <w:szCs w:val="24"/>
          <w:lang w:val="es-CL"/>
        </w:rPr>
        <w:t>Respecto de ambas demandadas.</w:t>
      </w:r>
    </w:p>
    <w:p w14:paraId="06DBD7BB" w14:textId="77777777" w:rsidR="009B4D07" w:rsidRPr="009B4D07" w:rsidRDefault="00CE60A9" w:rsidP="00BA3963">
      <w:pPr>
        <w:spacing w:before="100" w:beforeAutospacing="1" w:after="100" w:afterAutospacing="1" w:line="360" w:lineRule="auto"/>
        <w:ind w:firstLine="720"/>
        <w:contextualSpacing/>
        <w:jc w:val="both"/>
        <w:rPr>
          <w:rFonts w:ascii="Arial" w:hAnsi="Arial" w:cs="Arial"/>
          <w:lang w:val="es-CL"/>
        </w:rPr>
      </w:pPr>
      <w:r w:rsidRPr="007E41B3">
        <w:rPr>
          <w:rFonts w:ascii="Arial" w:hAnsi="Arial" w:cs="Arial"/>
          <w:sz w:val="24"/>
          <w:szCs w:val="24"/>
          <w:lang w:val="es-CL"/>
        </w:rPr>
        <w:t xml:space="preserve">Según Enrique Barros Bourie, en </w:t>
      </w:r>
      <w:r w:rsidRPr="00461313">
        <w:rPr>
          <w:rFonts w:ascii="Arial" w:hAnsi="Arial" w:cs="Arial"/>
          <w:b/>
          <w:bCs/>
          <w:sz w:val="24"/>
          <w:szCs w:val="24"/>
          <w:lang w:val="es-CL"/>
        </w:rPr>
        <w:t>Ensayo</w:t>
      </w:r>
      <w:r w:rsidRPr="007E41B3">
        <w:rPr>
          <w:rFonts w:ascii="Arial" w:hAnsi="Arial" w:cs="Arial"/>
          <w:sz w:val="24"/>
          <w:szCs w:val="24"/>
          <w:lang w:val="es-CL"/>
        </w:rPr>
        <w:t xml:space="preserve"> publicado por la Universidad Alberto Hurtado, el año 2005, con el Título de la Culpa en la Responsabilidad Civil, señala: </w:t>
      </w:r>
      <w:r w:rsidRPr="009B4D07">
        <w:rPr>
          <w:rFonts w:ascii="Arial" w:hAnsi="Arial" w:cs="Arial"/>
          <w:lang w:val="es-CL"/>
        </w:rPr>
        <w:t>“Nuestro Código Civil define la culpa en el Título preliminar y la incluye entre “las palabras de uso frecuente en las leyes”.</w:t>
      </w:r>
    </w:p>
    <w:p w14:paraId="34B9D9F8" w14:textId="7DBACB00" w:rsidR="00BA3963" w:rsidRDefault="00CE60A9" w:rsidP="00BA396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 Del concepto de culpa del artículo 44 se sigue que en todo tipo de responsabilidad el estándar general de conducta es la culpa leve, que resulta aplicable cuando la ley habla de culpa o descuido sin otra calificación. </w:t>
      </w:r>
    </w:p>
    <w:p w14:paraId="571D5C15" w14:textId="77777777" w:rsidR="003A0929" w:rsidRDefault="00CE60A9" w:rsidP="00BA396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El patrón de conducta invoca una persona diligente, caracterizada por emplear un cuidado ordinario o mediano, porque, como se ha visto, la responsabilidad por culpa siempre tiene su fundamento en el desprecio de las legítimas expectativas de los demás quienes tienen derecho a esperar que nos </w:t>
      </w:r>
      <w:r w:rsidRPr="007E41B3">
        <w:rPr>
          <w:rFonts w:ascii="Arial" w:hAnsi="Arial" w:cs="Arial"/>
          <w:sz w:val="24"/>
          <w:szCs w:val="24"/>
          <w:lang w:val="es-CL"/>
        </w:rPr>
        <w:lastRenderedPageBreak/>
        <w:t xml:space="preserve">conduzcamos como lo haría un buen padre o madre de familia”. Agrega el autor citado: </w:t>
      </w:r>
    </w:p>
    <w:p w14:paraId="69BA9F56" w14:textId="0DD247E9" w:rsidR="00BA3963" w:rsidRPr="003A0929" w:rsidRDefault="00CE60A9" w:rsidP="003A0929">
      <w:pPr>
        <w:spacing w:before="100" w:beforeAutospacing="1" w:after="100" w:afterAutospacing="1" w:line="360" w:lineRule="auto"/>
        <w:ind w:left="567" w:right="702" w:firstLine="153"/>
        <w:contextualSpacing/>
        <w:jc w:val="both"/>
        <w:rPr>
          <w:rFonts w:ascii="Arial" w:hAnsi="Arial" w:cs="Arial"/>
          <w:lang w:val="es-CL"/>
        </w:rPr>
      </w:pPr>
      <w:r w:rsidRPr="003A0929">
        <w:rPr>
          <w:rFonts w:ascii="Arial" w:hAnsi="Arial" w:cs="Arial"/>
          <w:lang w:val="es-CL"/>
        </w:rPr>
        <w:t xml:space="preserve">“Por el contrario, para la fijación del nivel de cuidado suele ser relevante que el autor del daño actúe como un experto. Esta condición es especialmente importante para determinar el nivel de cuidado debido en sede contractual, pero también puede serlo respecto de riesgos extracontractuales. </w:t>
      </w:r>
    </w:p>
    <w:p w14:paraId="1941D698" w14:textId="77777777" w:rsidR="003A0929" w:rsidRPr="003A0929" w:rsidRDefault="00CE60A9" w:rsidP="003A0929">
      <w:pPr>
        <w:spacing w:before="100" w:beforeAutospacing="1" w:after="100" w:afterAutospacing="1" w:line="360" w:lineRule="auto"/>
        <w:ind w:left="567" w:right="702" w:firstLine="153"/>
        <w:contextualSpacing/>
        <w:jc w:val="both"/>
        <w:rPr>
          <w:rFonts w:ascii="Arial" w:hAnsi="Arial" w:cs="Arial"/>
          <w:lang w:val="es-CL"/>
        </w:rPr>
      </w:pPr>
      <w:r w:rsidRPr="003A0929">
        <w:rPr>
          <w:rFonts w:ascii="Arial" w:hAnsi="Arial" w:cs="Arial"/>
          <w:lang w:val="es-CL"/>
        </w:rPr>
        <w:t xml:space="preserve">Si alguien desarrolla una actividad particularmente exigente en cuanto a los requerimientos profesionales o a un cierto conocimiento específico, la confianza comprometida respecto de tercero es correlativamente elevada. </w:t>
      </w:r>
    </w:p>
    <w:p w14:paraId="776A5ED7" w14:textId="46C54701" w:rsidR="003A0929" w:rsidRPr="003A0929" w:rsidRDefault="00CE60A9" w:rsidP="003A0929">
      <w:pPr>
        <w:spacing w:before="100" w:beforeAutospacing="1" w:after="100" w:afterAutospacing="1" w:line="360" w:lineRule="auto"/>
        <w:ind w:left="567" w:right="702" w:firstLine="153"/>
        <w:contextualSpacing/>
        <w:jc w:val="both"/>
        <w:rPr>
          <w:rFonts w:ascii="Arial" w:hAnsi="Arial" w:cs="Arial"/>
          <w:lang w:val="es-CL"/>
        </w:rPr>
      </w:pPr>
      <w:r w:rsidRPr="003A0929">
        <w:rPr>
          <w:rFonts w:ascii="Arial" w:hAnsi="Arial" w:cs="Arial"/>
          <w:lang w:val="es-CL"/>
        </w:rPr>
        <w:t xml:space="preserve">Es el caso de los auditores, que informan al público sobre el estado de situación de una empresa, o de los abogados que dan una opinión legal en una colocación de acciones en el público; por un guía conocedor de la geografía en una excursión peligrosa. </w:t>
      </w:r>
    </w:p>
    <w:p w14:paraId="632B3E7F" w14:textId="1B1B0A64" w:rsidR="00945A59" w:rsidRDefault="00CE60A9" w:rsidP="003A0929">
      <w:pPr>
        <w:spacing w:before="100" w:beforeAutospacing="1" w:after="100" w:afterAutospacing="1" w:line="360" w:lineRule="auto"/>
        <w:ind w:left="567" w:right="702" w:firstLine="153"/>
        <w:contextualSpacing/>
        <w:jc w:val="both"/>
        <w:rPr>
          <w:rFonts w:ascii="Arial" w:hAnsi="Arial" w:cs="Arial"/>
          <w:lang w:val="es-CL"/>
        </w:rPr>
      </w:pPr>
      <w:r w:rsidRPr="003A0929">
        <w:rPr>
          <w:rFonts w:ascii="Arial" w:hAnsi="Arial" w:cs="Arial"/>
          <w:lang w:val="es-CL"/>
        </w:rPr>
        <w:t>El estándar es el exigible a quién emprende tareas delicadas y el cuidado debido resulta ser comparativamente superior a quién carece de esas calificaciones. El juego en la apreciación de la culpa en abstracto (según el modelo del hombre razonable) y en concreto (según las circunstancias en que actúa), se muestra con nitidez en esos casos en que la actividad solo puede ser desarrollada por quién tenga particulares capacidades”.</w:t>
      </w:r>
    </w:p>
    <w:p w14:paraId="00E54646" w14:textId="77777777" w:rsidR="003A0929" w:rsidRPr="003A0929" w:rsidRDefault="003A0929" w:rsidP="003A0929">
      <w:pPr>
        <w:spacing w:before="100" w:beforeAutospacing="1" w:after="100" w:afterAutospacing="1" w:line="360" w:lineRule="auto"/>
        <w:ind w:left="567" w:right="702" w:firstLine="153"/>
        <w:contextualSpacing/>
        <w:jc w:val="both"/>
        <w:rPr>
          <w:rFonts w:ascii="Arial" w:hAnsi="Arial" w:cs="Arial"/>
          <w:lang w:val="es-CL"/>
        </w:rPr>
      </w:pPr>
    </w:p>
    <w:p w14:paraId="32CBA702" w14:textId="3BE6AA2B" w:rsidR="00BA396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El daño moral, según fallo de nuestros Tribunales Superiores de Justicia, es aquel que proviene de toda acción u omisión que pueda estimarse lesiva a las facultades espirituales, a los afectos, o a las condiciones sociales y morales inherentes a la personalidad humana; en último término, todo aquello que signifique un menoscabo en los atributos o facultades morales del que sufre el daño. Son daños de esta especie el dolor o sufrimiento que experimenta un individuo con su desprestigio o deshonra, con el atentado a sus creencias y en general cualquier hecho que le procure una molestia, dolor, sufrimiento físico o moral ( Arturo Alessandri Rodríguez, De La Responsabilidad Extracontractual en el Derecho Civil Chileno); procede citar una sentencia de la Corte Suprema del 10 de Agosto de 1971, que dice: “</w:t>
      </w:r>
      <w:r w:rsidRPr="003A0929">
        <w:rPr>
          <w:rFonts w:ascii="Arial" w:hAnsi="Arial" w:cs="Arial"/>
          <w:lang w:val="es-CL"/>
        </w:rPr>
        <w:t xml:space="preserve">Debe entenderse que el daño moral existe cuando ocasiona a alguien un mal, perjuicio o aflicción en lo relativo a sus facultades espirituales; </w:t>
      </w:r>
      <w:r w:rsidRPr="003A0929">
        <w:rPr>
          <w:rFonts w:ascii="Arial" w:hAnsi="Arial" w:cs="Arial"/>
          <w:lang w:val="es-CL"/>
        </w:rPr>
        <w:lastRenderedPageBreak/>
        <w:t>un dolor o aflicción en sus sentimientos</w:t>
      </w:r>
      <w:r w:rsidR="003A0929">
        <w:rPr>
          <w:rFonts w:ascii="Arial" w:hAnsi="Arial" w:cs="Arial"/>
          <w:lang w:val="es-CL"/>
        </w:rPr>
        <w:t>.</w:t>
      </w:r>
      <w:r w:rsidRPr="003A0929">
        <w:rPr>
          <w:rFonts w:ascii="Arial" w:hAnsi="Arial" w:cs="Arial"/>
          <w:lang w:val="es-CL"/>
        </w:rPr>
        <w:t>”</w:t>
      </w:r>
      <w:r w:rsidRPr="007E41B3">
        <w:rPr>
          <w:rFonts w:ascii="Arial" w:hAnsi="Arial" w:cs="Arial"/>
          <w:sz w:val="24"/>
          <w:szCs w:val="24"/>
          <w:lang w:val="es-CL"/>
        </w:rPr>
        <w:t xml:space="preserve"> (Revista de Derecho y Jurisprudencia, Tomo 68, Sección IV, página 168). </w:t>
      </w:r>
    </w:p>
    <w:p w14:paraId="0D096C06" w14:textId="58AE2DEF"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El autor Pablo Rodríguez Grez, en su libro sobre la Responsabilidad Extracontractual, dice que: “El daño moral importa una minoración en la subjetividad de la persona, derivada de la lesión a un interés no patrimonial. O con mayor precisión, una modificación disvaliosa del espíritu, en el desenvolvimiento de su capacidad de entender, querer o sentir, consecuencia de una lesión a un interés no patrimonial, que habrá de traducirse en un modo de estar diferente al que se hallaba antes del hecho, como consecuencia de éste y anímicamente perjudicial (Ramón Daniel Pizarro, Daño Moral, Prevención, Reparación, Punición. Editorial Hammurabi S.R.l. Buenos Aires 1996, página 36 y siguientes). </w:t>
      </w:r>
    </w:p>
    <w:p w14:paraId="04A866DB" w14:textId="77777777" w:rsidR="00DF556F" w:rsidRDefault="00DF556F" w:rsidP="00461313">
      <w:pPr>
        <w:spacing w:before="100" w:beforeAutospacing="1" w:after="100" w:afterAutospacing="1" w:line="360" w:lineRule="auto"/>
        <w:ind w:firstLine="720"/>
        <w:contextualSpacing/>
        <w:jc w:val="both"/>
        <w:rPr>
          <w:rFonts w:ascii="Arial" w:hAnsi="Arial" w:cs="Arial"/>
          <w:b/>
          <w:bCs/>
          <w:sz w:val="24"/>
          <w:szCs w:val="24"/>
          <w:lang w:val="es-CL"/>
        </w:rPr>
      </w:pPr>
    </w:p>
    <w:p w14:paraId="6197FC3C" w14:textId="17FD5CA3" w:rsidR="00461313" w:rsidRPr="00461313" w:rsidRDefault="00CE60A9" w:rsidP="00461313">
      <w:pPr>
        <w:spacing w:before="100" w:beforeAutospacing="1" w:after="100" w:afterAutospacing="1" w:line="360" w:lineRule="auto"/>
        <w:ind w:firstLine="720"/>
        <w:contextualSpacing/>
        <w:jc w:val="both"/>
        <w:rPr>
          <w:rFonts w:ascii="Arial" w:hAnsi="Arial" w:cs="Arial"/>
          <w:b/>
          <w:bCs/>
          <w:sz w:val="24"/>
          <w:szCs w:val="24"/>
          <w:lang w:val="es-CL"/>
        </w:rPr>
      </w:pPr>
      <w:r w:rsidRPr="00461313">
        <w:rPr>
          <w:rFonts w:ascii="Arial" w:hAnsi="Arial" w:cs="Arial"/>
          <w:b/>
          <w:bCs/>
          <w:sz w:val="24"/>
          <w:szCs w:val="24"/>
          <w:lang w:val="es-CL"/>
        </w:rPr>
        <w:t>2° Respecto de la demandada</w:t>
      </w:r>
      <w:r w:rsidR="00DC13B8">
        <w:rPr>
          <w:rFonts w:ascii="Arial" w:hAnsi="Arial" w:cs="Arial"/>
          <w:b/>
          <w:bCs/>
          <w:sz w:val="24"/>
          <w:szCs w:val="24"/>
          <w:lang w:val="es-CL"/>
        </w:rPr>
        <w:t xml:space="preserve"> F</w:t>
      </w:r>
      <w:r w:rsidR="006F6022">
        <w:rPr>
          <w:rFonts w:ascii="Arial" w:hAnsi="Arial" w:cs="Arial"/>
          <w:b/>
          <w:bCs/>
          <w:sz w:val="24"/>
          <w:szCs w:val="24"/>
          <w:lang w:val="es-CL"/>
        </w:rPr>
        <w:t>EPASA</w:t>
      </w:r>
      <w:r w:rsidR="00B20CD3">
        <w:rPr>
          <w:rFonts w:ascii="Arial" w:hAnsi="Arial" w:cs="Arial"/>
          <w:b/>
          <w:bCs/>
          <w:sz w:val="24"/>
          <w:szCs w:val="24"/>
          <w:lang w:val="es-CL"/>
        </w:rPr>
        <w:t>.</w:t>
      </w:r>
    </w:p>
    <w:p w14:paraId="22DEC6C4" w14:textId="77777777" w:rsidR="00F43B14" w:rsidRDefault="00F43B14" w:rsidP="007E41B3">
      <w:pPr>
        <w:spacing w:before="100" w:beforeAutospacing="1" w:after="100" w:afterAutospacing="1" w:line="360" w:lineRule="auto"/>
        <w:contextualSpacing/>
        <w:jc w:val="both"/>
        <w:rPr>
          <w:rFonts w:ascii="Arial" w:hAnsi="Arial" w:cs="Arial"/>
          <w:sz w:val="24"/>
          <w:szCs w:val="24"/>
          <w:lang w:val="es-CL"/>
        </w:rPr>
      </w:pPr>
    </w:p>
    <w:p w14:paraId="348068CA" w14:textId="09D3F15A" w:rsidR="00BE46B9" w:rsidRDefault="00BE46B9" w:rsidP="00F43B14">
      <w:pPr>
        <w:spacing w:before="100" w:beforeAutospacing="1" w:after="100" w:afterAutospacing="1" w:line="360" w:lineRule="auto"/>
        <w:ind w:firstLine="720"/>
        <w:contextualSpacing/>
        <w:jc w:val="both"/>
        <w:rPr>
          <w:rFonts w:ascii="Arial" w:hAnsi="Arial" w:cs="Arial"/>
          <w:sz w:val="24"/>
          <w:szCs w:val="24"/>
          <w:lang w:val="es-CL"/>
        </w:rPr>
      </w:pPr>
      <w:r>
        <w:rPr>
          <w:rFonts w:ascii="Arial" w:hAnsi="Arial" w:cs="Arial"/>
          <w:sz w:val="24"/>
          <w:szCs w:val="24"/>
          <w:lang w:val="es-CL"/>
        </w:rPr>
        <w:t>FEPASA,</w:t>
      </w:r>
      <w:r w:rsidR="00CE60A9" w:rsidRPr="007E41B3">
        <w:rPr>
          <w:rFonts w:ascii="Arial" w:hAnsi="Arial" w:cs="Arial"/>
          <w:sz w:val="24"/>
          <w:szCs w:val="24"/>
          <w:lang w:val="es-CL"/>
        </w:rPr>
        <w:t xml:space="preserve"> cabe hacer presente </w:t>
      </w:r>
      <w:r w:rsidR="007E41B3" w:rsidRPr="007E41B3">
        <w:rPr>
          <w:rFonts w:ascii="Arial" w:hAnsi="Arial" w:cs="Arial"/>
          <w:sz w:val="24"/>
          <w:szCs w:val="24"/>
          <w:lang w:val="es-CL"/>
        </w:rPr>
        <w:t>que,</w:t>
      </w:r>
      <w:r w:rsidR="00CE60A9" w:rsidRPr="007E41B3">
        <w:rPr>
          <w:rFonts w:ascii="Arial" w:hAnsi="Arial" w:cs="Arial"/>
          <w:sz w:val="24"/>
          <w:szCs w:val="24"/>
          <w:lang w:val="es-CL"/>
        </w:rPr>
        <w:t xml:space="preserve"> desde la dictación de la Ley Francesa de 1898, sobre accidentes del trabajo, se estableció expresamente la obligación de cuidado de la integridad física y psíquica de los trabajadores, lo que ha sido seguido por el legislador chileno, y que reitera el actual Código del Trabajo. </w:t>
      </w:r>
    </w:p>
    <w:p w14:paraId="621C799F" w14:textId="7879C440" w:rsidR="00194F86" w:rsidRDefault="00CE60A9" w:rsidP="00BE46B9">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En efecto, señala este cuerpo legal, en su artículo 184 que: “El empleador estará obligado a tomar todas las medidas necesarias para proteger eficazmente la vida y salud de los trabajadores, manteniendo las condiciones adecuadas de higiene y seguridad en las faenas</w:t>
      </w:r>
      <w:r w:rsidRPr="009E37EB">
        <w:rPr>
          <w:rFonts w:ascii="Arial" w:hAnsi="Arial" w:cs="Arial"/>
          <w:b/>
          <w:bCs/>
          <w:sz w:val="24"/>
          <w:szCs w:val="24"/>
          <w:lang w:val="es-CL"/>
        </w:rPr>
        <w:t>, como o también los implementos necesarios para prevenir accidentes y enfermedades profesionales</w:t>
      </w:r>
      <w:r w:rsidRPr="007E41B3">
        <w:rPr>
          <w:rFonts w:ascii="Arial" w:hAnsi="Arial" w:cs="Arial"/>
          <w:sz w:val="24"/>
          <w:szCs w:val="24"/>
          <w:lang w:val="es-CL"/>
        </w:rPr>
        <w:t>”.</w:t>
      </w:r>
      <w:r w:rsidR="009E37EB">
        <w:rPr>
          <w:rFonts w:ascii="Arial" w:hAnsi="Arial" w:cs="Arial"/>
          <w:sz w:val="24"/>
          <w:szCs w:val="24"/>
          <w:lang w:val="es-CL"/>
        </w:rPr>
        <w:t xml:space="preserve"> (Lo destacado es nuestro).</w:t>
      </w:r>
    </w:p>
    <w:p w14:paraId="3D81EC82" w14:textId="2052EB56" w:rsidR="00945A59" w:rsidRPr="007E41B3" w:rsidRDefault="00CE60A9" w:rsidP="00194F86">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 En otras palabras S</w:t>
      </w:r>
      <w:r w:rsidR="001945E7">
        <w:rPr>
          <w:rFonts w:ascii="Arial" w:hAnsi="Arial" w:cs="Arial"/>
          <w:sz w:val="24"/>
          <w:szCs w:val="24"/>
          <w:lang w:val="es-CL"/>
        </w:rPr>
        <w:t>.</w:t>
      </w:r>
      <w:r w:rsidRPr="007E41B3">
        <w:rPr>
          <w:rFonts w:ascii="Arial" w:hAnsi="Arial" w:cs="Arial"/>
          <w:sz w:val="24"/>
          <w:szCs w:val="24"/>
          <w:lang w:val="es-CL"/>
        </w:rPr>
        <w:t xml:space="preserve">S., se encuentra IMPUESTA LEGALMENTE la obligación de seguridad de los empleadores en favor de los trabajadores. </w:t>
      </w:r>
    </w:p>
    <w:p w14:paraId="3C5B1842" w14:textId="77777777" w:rsidR="00945A59" w:rsidRPr="007E41B3" w:rsidRDefault="00CE60A9" w:rsidP="00194F86">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Al imponer expresamente el legislador la obligación de seguridad del empleador es evidente que ha ocurrido una notable y total alteración en la naturaleza de la responsabilidad generada por la violación de ella, pues lo que antes la doctrina trató como una obligación contractual, luego de la intervención legislativa, ha devenido en responsabilidad de naturaleza legal. La consecuencia </w:t>
      </w:r>
      <w:r w:rsidRPr="007E41B3">
        <w:rPr>
          <w:rFonts w:ascii="Arial" w:hAnsi="Arial" w:cs="Arial"/>
          <w:sz w:val="24"/>
          <w:szCs w:val="24"/>
          <w:lang w:val="es-CL"/>
        </w:rPr>
        <w:lastRenderedPageBreak/>
        <w:t xml:space="preserve">de ello es obvia S.S. La infracción de una obligación legal genera responsabilidad extracontractual y no contractual. </w:t>
      </w:r>
    </w:p>
    <w:p w14:paraId="600535B9" w14:textId="39BE6BBF"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Así lo indica, por lo demás, la doctrina de importantes autores, quienes, a pesar del marco contractual, han mantenido la idea de que la obligación de seguridad es una obligación legal. Al respecto, el propio Josserand señalaba que: </w:t>
      </w:r>
      <w:r w:rsidRPr="00A167D2">
        <w:rPr>
          <w:rFonts w:ascii="Arial" w:hAnsi="Arial" w:cs="Arial"/>
          <w:lang w:val="es-CL"/>
        </w:rPr>
        <w:t>“... la obligación de seguridad que la jurisprudencia integra de autoridad en ciertas operaciones... debe colocarse en la misma categoría (obligaciones cuya fuente es la ley)</w:t>
      </w:r>
      <w:r w:rsidRPr="007E41B3">
        <w:rPr>
          <w:rFonts w:ascii="Arial" w:hAnsi="Arial" w:cs="Arial"/>
          <w:sz w:val="24"/>
          <w:szCs w:val="24"/>
          <w:lang w:val="es-CL"/>
        </w:rPr>
        <w:t xml:space="preserve">.  Agregando que </w:t>
      </w:r>
      <w:r w:rsidR="00504393" w:rsidRPr="00A167D2">
        <w:rPr>
          <w:rFonts w:ascii="Arial" w:hAnsi="Arial" w:cs="Arial"/>
          <w:lang w:val="es-CL"/>
        </w:rPr>
        <w:t>“el</w:t>
      </w:r>
      <w:r w:rsidRPr="00A167D2">
        <w:rPr>
          <w:rFonts w:ascii="Arial" w:hAnsi="Arial" w:cs="Arial"/>
          <w:lang w:val="es-CL"/>
        </w:rPr>
        <w:t xml:space="preserve"> cuadro en que se sitúan estas obligaciones o estas acciones es contractual, pero de fuente profunda, efectiva, de donde derivan es legal, pues el contrato no desempeña aquí más papel que el de un procedimiento técnico destinado a justificar la institución elaborada por el legislador o el juez”</w:t>
      </w:r>
      <w:r w:rsidRPr="007E41B3">
        <w:rPr>
          <w:rFonts w:ascii="Arial" w:hAnsi="Arial" w:cs="Arial"/>
          <w:sz w:val="24"/>
          <w:szCs w:val="24"/>
          <w:lang w:val="es-CL"/>
        </w:rPr>
        <w:t xml:space="preserve">. (Josserand, Derecho Civil, Tomo Il, traducción de la 3° edición de la obra Cours de Droit Civil Positif Francais. Ediciones Jurídicas Europa- América, Buenos Aires, 1950, N°579, página 464). </w:t>
      </w:r>
    </w:p>
    <w:p w14:paraId="42EAEC66" w14:textId="281B0F7F"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Frente al escenario descrito S</w:t>
      </w:r>
      <w:r w:rsidR="00B7092F">
        <w:rPr>
          <w:rFonts w:ascii="Arial" w:hAnsi="Arial" w:cs="Arial"/>
          <w:sz w:val="24"/>
          <w:szCs w:val="24"/>
          <w:lang w:val="es-CL"/>
        </w:rPr>
        <w:t>.</w:t>
      </w:r>
      <w:r w:rsidRPr="007E41B3">
        <w:rPr>
          <w:rFonts w:ascii="Arial" w:hAnsi="Arial" w:cs="Arial"/>
          <w:sz w:val="24"/>
          <w:szCs w:val="24"/>
          <w:lang w:val="es-CL"/>
        </w:rPr>
        <w:t>S., y específicamente a la duda que podría existir respecto de la naturaleza de la obligación de seguridad y por consiguiente a la naturaleza de la responsabilidad derivada de su violación, estimamos que debe estar fuera de toda duda que la obligación de seguridad importa un deber de fuente legal y no contractual. De hecho, la obligación de seguridad no es estrictamente ni un elemento de la esencia, ni de la naturaleza ni accidental del contrato de trabajo. Lo anterior S</w:t>
      </w:r>
      <w:r w:rsidR="001945E7">
        <w:rPr>
          <w:rFonts w:ascii="Arial" w:hAnsi="Arial" w:cs="Arial"/>
          <w:sz w:val="24"/>
          <w:szCs w:val="24"/>
          <w:lang w:val="es-CL"/>
        </w:rPr>
        <w:t>.</w:t>
      </w:r>
      <w:r w:rsidRPr="007E41B3">
        <w:rPr>
          <w:rFonts w:ascii="Arial" w:hAnsi="Arial" w:cs="Arial"/>
          <w:sz w:val="24"/>
          <w:szCs w:val="24"/>
          <w:lang w:val="es-CL"/>
        </w:rPr>
        <w:t xml:space="preserve">S., toda vez que: </w:t>
      </w:r>
    </w:p>
    <w:p w14:paraId="497BD800" w14:textId="77777777"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 Los elementos de la esencia del contrato de trabajo, son los indicados en los artículos 7° y 10° del Código del Trabajo, entre los que no se encuentra la obligación de seguridad; - </w:t>
      </w:r>
    </w:p>
    <w:p w14:paraId="2F1A54C3" w14:textId="77777777" w:rsidR="00945A59" w:rsidRPr="007E41B3" w:rsidRDefault="00CE60A9" w:rsidP="00EA16A1">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La obligación de seguridad tampoco puede ser considerada como un elemento de la naturaleza, pues no se admite su renuncia o alteración por las partes; - </w:t>
      </w:r>
    </w:p>
    <w:p w14:paraId="203291BC" w14:textId="312E3907" w:rsidR="00945A59" w:rsidRPr="007E41B3" w:rsidRDefault="00CE60A9" w:rsidP="00BA396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Por último S</w:t>
      </w:r>
      <w:r w:rsidR="001945E7">
        <w:rPr>
          <w:rFonts w:ascii="Arial" w:hAnsi="Arial" w:cs="Arial"/>
          <w:sz w:val="24"/>
          <w:szCs w:val="24"/>
          <w:lang w:val="es-CL"/>
        </w:rPr>
        <w:t>.</w:t>
      </w:r>
      <w:r w:rsidRPr="007E41B3">
        <w:rPr>
          <w:rFonts w:ascii="Arial" w:hAnsi="Arial" w:cs="Arial"/>
          <w:sz w:val="24"/>
          <w:szCs w:val="24"/>
          <w:lang w:val="es-CL"/>
        </w:rPr>
        <w:t xml:space="preserve">S., tampoco es un elemento accidental, por cuanto es un deber siempre presente, en virtud de la ley, sin que las partes deban expresar cosa alguna sobre la misma. </w:t>
      </w:r>
    </w:p>
    <w:p w14:paraId="4F0DAB6B" w14:textId="4CF8880B" w:rsidR="00945A59" w:rsidRPr="007E41B3" w:rsidRDefault="00CE60A9" w:rsidP="00BA396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En consecuencia, el </w:t>
      </w:r>
      <w:r w:rsidRPr="009E37EB">
        <w:rPr>
          <w:rFonts w:ascii="Arial" w:hAnsi="Arial" w:cs="Arial"/>
          <w:b/>
          <w:bCs/>
          <w:sz w:val="24"/>
          <w:szCs w:val="24"/>
          <w:lang w:val="es-CL"/>
        </w:rPr>
        <w:t xml:space="preserve">deber de </w:t>
      </w:r>
      <w:r w:rsidR="004F52B1" w:rsidRPr="009E37EB">
        <w:rPr>
          <w:rFonts w:ascii="Arial" w:hAnsi="Arial" w:cs="Arial"/>
          <w:b/>
          <w:bCs/>
          <w:sz w:val="24"/>
          <w:szCs w:val="24"/>
          <w:lang w:val="es-CL"/>
        </w:rPr>
        <w:t>seguridad</w:t>
      </w:r>
      <w:r w:rsidRPr="009E37EB">
        <w:rPr>
          <w:rFonts w:ascii="Arial" w:hAnsi="Arial" w:cs="Arial"/>
          <w:b/>
          <w:bCs/>
          <w:sz w:val="24"/>
          <w:szCs w:val="24"/>
          <w:lang w:val="es-CL"/>
        </w:rPr>
        <w:t xml:space="preserve"> es sencillamente una obligación impuesta al empleador por el sólo ministerio de la ley</w:t>
      </w:r>
      <w:r w:rsidRPr="007E41B3">
        <w:rPr>
          <w:rFonts w:ascii="Arial" w:hAnsi="Arial" w:cs="Arial"/>
          <w:sz w:val="24"/>
          <w:szCs w:val="24"/>
          <w:lang w:val="es-CL"/>
        </w:rPr>
        <w:t xml:space="preserve">. </w:t>
      </w:r>
    </w:p>
    <w:p w14:paraId="5A7604B5" w14:textId="278B0FB8" w:rsidR="00945A59" w:rsidRPr="007E41B3" w:rsidRDefault="00CE60A9" w:rsidP="00BA396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lastRenderedPageBreak/>
        <w:t xml:space="preserve">Por lo demás, así ha sido establecido por la </w:t>
      </w:r>
      <w:r w:rsidR="004F52B1">
        <w:rPr>
          <w:rFonts w:ascii="Arial" w:hAnsi="Arial" w:cs="Arial"/>
          <w:sz w:val="24"/>
          <w:szCs w:val="24"/>
          <w:lang w:val="es-CL"/>
        </w:rPr>
        <w:t>Il</w:t>
      </w:r>
      <w:r w:rsidRPr="007E41B3">
        <w:rPr>
          <w:rFonts w:ascii="Arial" w:hAnsi="Arial" w:cs="Arial"/>
          <w:sz w:val="24"/>
          <w:szCs w:val="24"/>
          <w:lang w:val="es-CL"/>
        </w:rPr>
        <w:t>tma. Corte de Apelaciones de Santiago, la que con fecha 26 de noviembre de 1992, resolvió: “ 17 que es evidente que la ley sobre accidentes del trabajo, al determinar la competencia del tribunal correspondiente en materia de indemnizaciones provenientes de accidentes o enfermedades del trabajador, la radicó en los tribunales ordinarios, que son los civiles, máxime como es del caso de las actoras que represento no fueron parte del contrato de trabajo de su marido y padre que murió con ocasión del trabajo.</w:t>
      </w:r>
    </w:p>
    <w:p w14:paraId="7C9F6F9D" w14:textId="0068FE30" w:rsidR="00945A59" w:rsidRPr="007E41B3" w:rsidRDefault="00CE60A9" w:rsidP="009E37EB">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La obligación del empleador en materia de protección a los trabajadores, consiste en tomar todas las medidas necesarias para proteger eficazmente la vida y salud de ellos y ella tiene su origen en la ley y no en el contrato de trabajo, por lo que la demanda interpuesta dice relación con una infracción legal y que no emana de un incumplimiento contractual, ya que la competencia de los tribunales del trabajo, es de excepción, motivo por el cual no corresponde su ejercicio fuera de los casos expresamente señalados en la ley”. (Revista de Derecho y Jurisprudencia, año 1992, 2* parte, Sección tercera, página 253 y siguientes). </w:t>
      </w:r>
    </w:p>
    <w:p w14:paraId="0B89CE67" w14:textId="554E9CBB" w:rsidR="00945A59" w:rsidRPr="007E41B3" w:rsidRDefault="00CE60A9" w:rsidP="009E37EB">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Asimismo S</w:t>
      </w:r>
      <w:r w:rsidR="001945E7">
        <w:rPr>
          <w:rFonts w:ascii="Arial" w:hAnsi="Arial" w:cs="Arial"/>
          <w:sz w:val="24"/>
          <w:szCs w:val="24"/>
          <w:lang w:val="es-CL"/>
        </w:rPr>
        <w:t>.</w:t>
      </w:r>
      <w:r w:rsidRPr="007E41B3">
        <w:rPr>
          <w:rFonts w:ascii="Arial" w:hAnsi="Arial" w:cs="Arial"/>
          <w:sz w:val="24"/>
          <w:szCs w:val="24"/>
          <w:lang w:val="es-CL"/>
        </w:rPr>
        <w:t xml:space="preserve">S., lo ha entendido la Excma. Corte Suprema, la que ha resuelto: </w:t>
      </w:r>
    </w:p>
    <w:p w14:paraId="34F99E66" w14:textId="77777777" w:rsidR="009E37EB" w:rsidRDefault="009E37EB" w:rsidP="007E41B3">
      <w:pPr>
        <w:spacing w:before="100" w:beforeAutospacing="1" w:after="100" w:afterAutospacing="1" w:line="360" w:lineRule="auto"/>
        <w:ind w:left="567" w:right="560"/>
        <w:contextualSpacing/>
        <w:jc w:val="both"/>
        <w:rPr>
          <w:rFonts w:ascii="Arial" w:hAnsi="Arial" w:cs="Arial"/>
          <w:lang w:val="es-CL"/>
        </w:rPr>
      </w:pPr>
    </w:p>
    <w:p w14:paraId="204074EB" w14:textId="0DD16418" w:rsidR="00945A59" w:rsidRPr="009E37EB" w:rsidRDefault="00CE60A9" w:rsidP="007E41B3">
      <w:pPr>
        <w:spacing w:before="100" w:beforeAutospacing="1" w:after="100" w:afterAutospacing="1" w:line="360" w:lineRule="auto"/>
        <w:ind w:left="567" w:right="560"/>
        <w:contextualSpacing/>
        <w:jc w:val="both"/>
        <w:rPr>
          <w:rFonts w:ascii="Arial" w:hAnsi="Arial" w:cs="Arial"/>
          <w:lang w:val="es-CL"/>
        </w:rPr>
      </w:pPr>
      <w:r w:rsidRPr="009E37EB">
        <w:rPr>
          <w:rFonts w:ascii="Arial" w:hAnsi="Arial" w:cs="Arial"/>
          <w:lang w:val="es-CL"/>
        </w:rPr>
        <w:t xml:space="preserve">“Cabe destacar, además, </w:t>
      </w:r>
      <w:r w:rsidR="00BA3963" w:rsidRPr="009E37EB">
        <w:rPr>
          <w:rFonts w:ascii="Arial" w:hAnsi="Arial" w:cs="Arial"/>
          <w:lang w:val="es-CL"/>
        </w:rPr>
        <w:t>que,</w:t>
      </w:r>
      <w:r w:rsidRPr="009E37EB">
        <w:rPr>
          <w:rFonts w:ascii="Arial" w:hAnsi="Arial" w:cs="Arial"/>
          <w:lang w:val="es-CL"/>
        </w:rPr>
        <w:t xml:space="preserve"> tratándose de materia laboral, si bien las partes se ligan por un contrato de trabajo, esto es, por una convención por la cual el empleador y el trabajador se obligan recíprocamente, éste a prestar servicios personales bajo dependencia y subordinación del primero, y aquél a pagar por estos servicios una remuneración determinada, no puede estimarse que la responsabilidad del empleador derive, propiamente, de esa convención, sino que al suscribirse un contrato de naturaleza laboral, los contratantes quedan obligados por todas las leyes que rigen la materia y es ésta legislación laboral la que impone el deber u obligación de seguridad del empleador *” (Corte Suprema, sentencia de fecha 02 de octubre de 2003, en causa rol N*124-2003). </w:t>
      </w:r>
    </w:p>
    <w:p w14:paraId="61CC50C1" w14:textId="77777777" w:rsidR="009E37EB" w:rsidRDefault="009E37EB" w:rsidP="007E41B3">
      <w:pPr>
        <w:spacing w:before="100" w:beforeAutospacing="1" w:after="100" w:afterAutospacing="1" w:line="360" w:lineRule="auto"/>
        <w:ind w:firstLine="720"/>
        <w:contextualSpacing/>
        <w:jc w:val="both"/>
        <w:rPr>
          <w:rFonts w:ascii="Arial" w:hAnsi="Arial" w:cs="Arial"/>
          <w:sz w:val="24"/>
          <w:szCs w:val="24"/>
          <w:lang w:val="es-CL"/>
        </w:rPr>
      </w:pPr>
    </w:p>
    <w:p w14:paraId="63D210A5" w14:textId="43DF8DF2"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lastRenderedPageBreak/>
        <w:t>En definitiva S</w:t>
      </w:r>
      <w:r w:rsidR="001945E7">
        <w:rPr>
          <w:rFonts w:ascii="Arial" w:hAnsi="Arial" w:cs="Arial"/>
          <w:sz w:val="24"/>
          <w:szCs w:val="24"/>
          <w:lang w:val="es-CL"/>
        </w:rPr>
        <w:t>.</w:t>
      </w:r>
      <w:r w:rsidRPr="007E41B3">
        <w:rPr>
          <w:rFonts w:ascii="Arial" w:hAnsi="Arial" w:cs="Arial"/>
          <w:sz w:val="24"/>
          <w:szCs w:val="24"/>
          <w:lang w:val="es-CL"/>
        </w:rPr>
        <w:t xml:space="preserve">S. y tal como se ha demostrado precedentemente, la responsabilidad por accidentes laborales y enfermedad profesionales es por regla general de naturaleza extracontractual. </w:t>
      </w:r>
    </w:p>
    <w:p w14:paraId="723957A0" w14:textId="34D5B666" w:rsidR="00945A59" w:rsidRPr="00B5538A" w:rsidRDefault="00CE60A9" w:rsidP="007E41B3">
      <w:pPr>
        <w:spacing w:before="100" w:beforeAutospacing="1" w:after="100" w:afterAutospacing="1" w:line="360" w:lineRule="auto"/>
        <w:ind w:firstLine="720"/>
        <w:contextualSpacing/>
        <w:jc w:val="both"/>
        <w:rPr>
          <w:rFonts w:ascii="Arial" w:hAnsi="Arial" w:cs="Arial"/>
          <w:b/>
          <w:bCs/>
          <w:sz w:val="24"/>
          <w:szCs w:val="24"/>
          <w:lang w:val="es-CL"/>
        </w:rPr>
      </w:pPr>
      <w:r w:rsidRPr="007E41B3">
        <w:rPr>
          <w:rFonts w:ascii="Arial" w:hAnsi="Arial" w:cs="Arial"/>
          <w:sz w:val="24"/>
          <w:szCs w:val="24"/>
          <w:lang w:val="es-CL"/>
        </w:rPr>
        <w:t xml:space="preserve">Por último, y en este mismo orden de ideas, podemos señalar que la competencia para conocer de las acciones indemnizatorias de perjuicios derivadas de accidentes del trabajo se encuentra regulada por el artículo 420 letra f) del Código del Trabajo, norma introducida a este último por la ley N*19.447, de 08 de febrero de 1996. Dicha norma establece que: “Sera de competencia de los Juzgados de Letras del Trabajo: f) los juicios en que se pretenda hacer efectiva la responsabilidad del empleador derivada de accidentes del trabajo o enfermedades profesionales, </w:t>
      </w:r>
      <w:r w:rsidRPr="00B5538A">
        <w:rPr>
          <w:rFonts w:ascii="Arial" w:hAnsi="Arial" w:cs="Arial"/>
          <w:b/>
          <w:bCs/>
          <w:sz w:val="24"/>
          <w:szCs w:val="24"/>
          <w:lang w:val="es-CL"/>
        </w:rPr>
        <w:t xml:space="preserve">con excepción de la responsabilidad extracontractual a la cual será aplicable lo dispuesto en el artículo 69 de la ley N*16.744”. </w:t>
      </w:r>
      <w:r w:rsidR="00B5538A">
        <w:rPr>
          <w:rFonts w:ascii="Arial" w:hAnsi="Arial" w:cs="Arial"/>
          <w:b/>
          <w:bCs/>
          <w:sz w:val="24"/>
          <w:szCs w:val="24"/>
          <w:lang w:val="es-CL"/>
        </w:rPr>
        <w:t>(lo destacado es nuestro).</w:t>
      </w:r>
    </w:p>
    <w:p w14:paraId="1CE392B5" w14:textId="77777777"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 xml:space="preserve">A pesar de algunas controversias respecto al sentido y alcance de la norma de competencia antes transcrita, estimamos que el tenor literal de la disposición expresa de modo claro y preciso dicho sentido y alcance, y traduce en todas sus partes la intención del legislador con su establecimiento. </w:t>
      </w:r>
    </w:p>
    <w:p w14:paraId="617FEDB6" w14:textId="36EC9AC4" w:rsidR="00945A59" w:rsidRPr="007E41B3" w:rsidRDefault="00CE60A9" w:rsidP="007E41B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S</w:t>
      </w:r>
      <w:r w:rsidR="001945E7">
        <w:rPr>
          <w:rFonts w:ascii="Arial" w:hAnsi="Arial" w:cs="Arial"/>
          <w:sz w:val="24"/>
          <w:szCs w:val="24"/>
          <w:lang w:val="es-CL"/>
        </w:rPr>
        <w:t>.</w:t>
      </w:r>
      <w:r w:rsidRPr="007E41B3">
        <w:rPr>
          <w:rFonts w:ascii="Arial" w:hAnsi="Arial" w:cs="Arial"/>
          <w:sz w:val="24"/>
          <w:szCs w:val="24"/>
          <w:lang w:val="es-CL"/>
        </w:rPr>
        <w:t>S., en términos simples, la norma en comento distingue claramente en materia de accidentes del trabajo, entre responsabilidad contractual y extracontractual. A esta última la excluye de modo expreso del ámbito de la competencia de los Tribunales del Trabajo, y la somete a lo dispuesto en el artículo 69 de la ley N*16.744.</w:t>
      </w:r>
    </w:p>
    <w:p w14:paraId="3F55F5DC" w14:textId="6372D31B" w:rsidR="0057561C" w:rsidRPr="0057561C" w:rsidRDefault="00CE60A9" w:rsidP="0057561C">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 </w:t>
      </w:r>
      <w:r w:rsidRPr="007E41B3">
        <w:rPr>
          <w:rFonts w:ascii="Arial" w:hAnsi="Arial" w:cs="Arial"/>
          <w:sz w:val="24"/>
          <w:szCs w:val="24"/>
          <w:lang w:val="es-CL"/>
        </w:rPr>
        <w:tab/>
        <w:t xml:space="preserve">El Código Civil por su parte dispone en el artículo 2314 del Código Civil, el que ha cometido un cuasidelito que ha inferido daño a otro, es obligado a la indemnización. Agrega el artículo 2317 del Código Civil, </w:t>
      </w:r>
      <w:r w:rsidR="00BA3963" w:rsidRPr="007E41B3">
        <w:rPr>
          <w:rFonts w:ascii="Arial" w:hAnsi="Arial" w:cs="Arial"/>
          <w:sz w:val="24"/>
          <w:szCs w:val="24"/>
          <w:lang w:val="es-CL"/>
        </w:rPr>
        <w:t>que,</w:t>
      </w:r>
      <w:r w:rsidRPr="007E41B3">
        <w:rPr>
          <w:rFonts w:ascii="Arial" w:hAnsi="Arial" w:cs="Arial"/>
          <w:sz w:val="24"/>
          <w:szCs w:val="24"/>
          <w:lang w:val="es-CL"/>
        </w:rPr>
        <w:t xml:space="preserve"> si el cuasidelito ha sido cometido por dos o más personas, cada una de ellas será solidariamente responsable de todo perjuicio procedente del mismo cuasidelito. </w:t>
      </w:r>
      <w:r w:rsidR="0057561C">
        <w:rPr>
          <w:rFonts w:ascii="Arial" w:hAnsi="Arial" w:cs="Arial"/>
          <w:sz w:val="24"/>
          <w:szCs w:val="24"/>
          <w:lang w:val="es-CL"/>
        </w:rPr>
        <w:t xml:space="preserve">En este orden de cosas </w:t>
      </w:r>
      <w:r w:rsidR="0057561C" w:rsidRPr="0057561C">
        <w:rPr>
          <w:rFonts w:ascii="Arial" w:hAnsi="Arial" w:cs="Arial"/>
          <w:sz w:val="24"/>
          <w:szCs w:val="24"/>
          <w:lang w:val="es-CL"/>
        </w:rPr>
        <w:t>Que, tratándose de un daño único —la muerte de don José Orlando Bonnin Toro— producido por la concurrencia de culpas de dos sujetos distintos (la empresa administradora/controladora de la vía</w:t>
      </w:r>
      <w:r w:rsidR="0057561C">
        <w:rPr>
          <w:rFonts w:ascii="Arial" w:hAnsi="Arial" w:cs="Arial"/>
          <w:sz w:val="24"/>
          <w:szCs w:val="24"/>
          <w:lang w:val="es-CL"/>
        </w:rPr>
        <w:t xml:space="preserve"> (EFE CENTRAL)</w:t>
      </w:r>
      <w:r w:rsidR="0057561C" w:rsidRPr="0057561C">
        <w:rPr>
          <w:rFonts w:ascii="Arial" w:hAnsi="Arial" w:cs="Arial"/>
          <w:sz w:val="24"/>
          <w:szCs w:val="24"/>
          <w:lang w:val="es-CL"/>
        </w:rPr>
        <w:t xml:space="preserve"> y la empleadora del trabajador fallecido</w:t>
      </w:r>
      <w:r w:rsidR="0057561C">
        <w:rPr>
          <w:rFonts w:ascii="Arial" w:hAnsi="Arial" w:cs="Arial"/>
          <w:sz w:val="24"/>
          <w:szCs w:val="24"/>
          <w:lang w:val="es-CL"/>
        </w:rPr>
        <w:t xml:space="preserve"> (FEPASA)</w:t>
      </w:r>
      <w:r w:rsidR="0057561C" w:rsidRPr="0057561C">
        <w:rPr>
          <w:rFonts w:ascii="Arial" w:hAnsi="Arial" w:cs="Arial"/>
          <w:sz w:val="24"/>
          <w:szCs w:val="24"/>
          <w:lang w:val="es-CL"/>
        </w:rPr>
        <w:t xml:space="preserve">, que omitió las medidas de resguardo), resulta </w:t>
      </w:r>
      <w:r w:rsidR="0057561C" w:rsidRPr="0057561C">
        <w:rPr>
          <w:rFonts w:ascii="Arial" w:hAnsi="Arial" w:cs="Arial"/>
          <w:sz w:val="24"/>
          <w:szCs w:val="24"/>
          <w:lang w:val="es-CL"/>
        </w:rPr>
        <w:lastRenderedPageBreak/>
        <w:t>plenamente procedente la aplicación del artículo 2317 del Código Civil, el cual establece que, “si un delito o cuasidelito ha sido cometido por dos o más personas, cada una de ellas será solidariamente responsable de todo perjuicio procedente del mismo delito o cuasidelito”.</w:t>
      </w:r>
    </w:p>
    <w:p w14:paraId="5FC5BDDB" w14:textId="77777777" w:rsidR="0057561C" w:rsidRPr="0057561C" w:rsidRDefault="0057561C" w:rsidP="0057561C">
      <w:pPr>
        <w:spacing w:before="100" w:beforeAutospacing="1" w:after="100" w:afterAutospacing="1" w:line="360" w:lineRule="auto"/>
        <w:ind w:firstLine="720"/>
        <w:contextualSpacing/>
        <w:jc w:val="both"/>
        <w:rPr>
          <w:rFonts w:ascii="Arial" w:hAnsi="Arial" w:cs="Arial"/>
          <w:sz w:val="24"/>
          <w:szCs w:val="24"/>
          <w:lang w:val="es-CL"/>
        </w:rPr>
      </w:pPr>
      <w:r w:rsidRPr="0057561C">
        <w:rPr>
          <w:rFonts w:ascii="Arial" w:hAnsi="Arial" w:cs="Arial"/>
          <w:sz w:val="24"/>
          <w:szCs w:val="24"/>
          <w:lang w:val="es-CL"/>
        </w:rPr>
        <w:t xml:space="preserve">Esta norma es una expresión de la </w:t>
      </w:r>
      <w:r w:rsidRPr="0057561C">
        <w:rPr>
          <w:rFonts w:ascii="Arial" w:hAnsi="Arial" w:cs="Arial"/>
          <w:b/>
          <w:bCs/>
          <w:sz w:val="24"/>
          <w:szCs w:val="24"/>
          <w:lang w:val="es-CL"/>
        </w:rPr>
        <w:t>responsabilidad integral</w:t>
      </w:r>
      <w:r w:rsidRPr="0057561C">
        <w:rPr>
          <w:rFonts w:ascii="Arial" w:hAnsi="Arial" w:cs="Arial"/>
          <w:sz w:val="24"/>
          <w:szCs w:val="24"/>
          <w:lang w:val="es-CL"/>
        </w:rPr>
        <w:t xml:space="preserve"> por el daño, en virtud de la cual, cuando varias personas intervienen causalmente en la producción de un mismo resultado dañoso, todas quedan obligadas frente a la víctima por el total, sin perjuicio de las acciones de reembolso que existan entre ellas.</w:t>
      </w:r>
    </w:p>
    <w:p w14:paraId="40115898" w14:textId="77777777" w:rsidR="0057561C" w:rsidRDefault="0057561C" w:rsidP="0057561C">
      <w:pPr>
        <w:spacing w:before="100" w:beforeAutospacing="1" w:after="100" w:afterAutospacing="1" w:line="360" w:lineRule="auto"/>
        <w:ind w:firstLine="720"/>
        <w:contextualSpacing/>
        <w:jc w:val="both"/>
        <w:rPr>
          <w:rFonts w:ascii="Arial" w:hAnsi="Arial" w:cs="Arial"/>
          <w:sz w:val="24"/>
          <w:szCs w:val="24"/>
          <w:lang w:val="es-CL"/>
        </w:rPr>
      </w:pPr>
      <w:r w:rsidRPr="0057561C">
        <w:rPr>
          <w:rFonts w:ascii="Arial" w:hAnsi="Arial" w:cs="Arial"/>
          <w:sz w:val="24"/>
          <w:szCs w:val="24"/>
          <w:lang w:val="es-CL"/>
        </w:rPr>
        <w:t>En consecuencia, y aun cuando las demandadas hayan intervenido desde posiciones jurídicas distintas —una desde la organización y autorización del tráfico ferroviario, la otra desde el deber legal de seguridad respecto de su trabajador—, lo cierto es que ambas contribuyeron a que se produjera el mismo cuasidelito civil, por lo que deben ser condenadas solidariamente al pago de las indemnizaciones reclamadas, conforme al citado artículo 2317.</w:t>
      </w:r>
    </w:p>
    <w:p w14:paraId="2FDD263C" w14:textId="6755D2DE" w:rsidR="001F4B1E"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t xml:space="preserve">En el caso </w:t>
      </w:r>
      <w:r w:rsidR="00D11BCE" w:rsidRPr="00D11BCE">
        <w:rPr>
          <w:rFonts w:ascii="Arial" w:hAnsi="Arial" w:cs="Arial"/>
          <w:i/>
          <w:iCs/>
          <w:sz w:val="24"/>
          <w:szCs w:val="24"/>
          <w:lang w:val="es-CL"/>
        </w:rPr>
        <w:t>sub-lite</w:t>
      </w:r>
      <w:r w:rsidRPr="00D11BCE">
        <w:rPr>
          <w:rFonts w:ascii="Arial" w:hAnsi="Arial" w:cs="Arial"/>
          <w:i/>
          <w:iCs/>
          <w:sz w:val="24"/>
          <w:szCs w:val="24"/>
          <w:lang w:val="es-CL"/>
        </w:rPr>
        <w:t>,</w:t>
      </w:r>
      <w:r w:rsidRPr="00D11BCE">
        <w:rPr>
          <w:rFonts w:ascii="Arial" w:hAnsi="Arial" w:cs="Arial"/>
          <w:sz w:val="24"/>
          <w:szCs w:val="24"/>
          <w:lang w:val="es-CL"/>
        </w:rPr>
        <w:t xml:space="preserve"> el perjuicio cuya reparación se persigue —la muerte de don José Orlando Bonnin Toro y el consecuente daño moral sufrido por las actoras— constituye un daño único, cierto e indivisible, cuya producción es atribuible a la concurrencia causal de conductas culposas imputables a ambas demandadas, aun cuando estas hayan intervenido desde posiciones jurídicas y funcionales diversas. En efecto, mientras la responsabilidad de EFE CENTRAL S.A. se estructura sobre el incumplimiento del deber reforzado de organización, control y seguridad propio de quien administra y autoriza la circulación ferroviaria —actividad de riesgo—, la de FEPASA deriva del incumplimiento del deber legal de seguridad que la ley impone al empleador respecto de la vida y salud de sus trabajadores. </w:t>
      </w:r>
    </w:p>
    <w:p w14:paraId="521099CC" w14:textId="77777777" w:rsidR="001F4B1E"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t>Esta concurrencia de culpas en la producción de un mismo resultado dañoso encuadra plenamente en la hipótesis prevista en el artículo 2317 del Código Civil, norma que consagra una solidaridad legal de fuente extracontractual, cuyo fundamento no es la identidad del título jurídico, sino la unidad del daño y la pluralidad de agentes causales.</w:t>
      </w:r>
    </w:p>
    <w:p w14:paraId="61E90452" w14:textId="77777777" w:rsidR="001F4B1E"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lastRenderedPageBreak/>
        <w:t xml:space="preserve">La doctrina nacional ha sido constante en este punto. Arturo Alessandri Rodríguez enseña que la solidaridad del artículo 2317 “…no nace de una convención ni de una voluntad común de obligarse, sino del hecho de que varios han concurrido, por acción u omisión, a causar un mismo daño, lo que justifica que todos respondan por el total frente a la víctima.”. En similar sentido, Enrique Barros Bourie señala que “la solidaridad del artículo 2317 es expresión del principio de reparación integral y tiene por objeto liberar a la víctima de la carga de distribuir el daño entre los distintos responsables, cuestión que queda entregada a las relaciones internas entre ellos”.  </w:t>
      </w:r>
    </w:p>
    <w:p w14:paraId="43579621" w14:textId="77777777" w:rsidR="001F4B1E"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t xml:space="preserve">Explica Corral, que la compresión del artículo en relación con el «mismo delito o cuasidelito» se interpreta como una unidad del hecho, debido a que el hecho cometido debe ser único, lo que ocurre en la especie, puesto que el que el daño no se produjo como resultado de varios hechos ilícitos distintos e independientes entre sí.  </w:t>
      </w:r>
    </w:p>
    <w:p w14:paraId="46E838BA" w14:textId="451375A9" w:rsidR="00094ED1"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t>Esta interpretación ha sido reiteradamente acogida por la Excma. Corte Suprema, la que ha resuelto que cuando varias personas concurren causalmente, por acción u omisión culposa, a la producción de un mismo daño, todas ellas responden solidariamente frente a la víctima, aun cuando sus responsabilidades emanen de estatutos jurídicos distintos</w:t>
      </w:r>
      <w:r w:rsidR="00094ED1" w:rsidRPr="00D11BCE">
        <w:rPr>
          <w:rFonts w:ascii="Arial" w:hAnsi="Arial" w:cs="Arial"/>
          <w:sz w:val="24"/>
          <w:szCs w:val="24"/>
          <w:lang w:val="es-CL"/>
        </w:rPr>
        <w:t>, así literalmente lo ha resuelto ese Alto Tribunal en los siguientes términos:</w:t>
      </w:r>
    </w:p>
    <w:p w14:paraId="12274FC0" w14:textId="057A161D" w:rsidR="001F4B1E" w:rsidRPr="00D11BCE" w:rsidRDefault="00094ED1" w:rsidP="00094ED1">
      <w:pPr>
        <w:spacing w:before="100" w:beforeAutospacing="1" w:after="100" w:afterAutospacing="1" w:line="360" w:lineRule="auto"/>
        <w:ind w:left="567" w:right="702" w:firstLine="720"/>
        <w:contextualSpacing/>
        <w:jc w:val="both"/>
        <w:rPr>
          <w:rFonts w:ascii="Arial" w:hAnsi="Arial" w:cs="Arial"/>
          <w:sz w:val="24"/>
          <w:szCs w:val="24"/>
          <w:lang w:val="es-CL"/>
        </w:rPr>
      </w:pPr>
      <w:r w:rsidRPr="00D11BCE">
        <w:rPr>
          <w:rFonts w:ascii="Arial" w:hAnsi="Arial" w:cs="Arial"/>
          <w:lang w:val="es-CL"/>
        </w:rPr>
        <w:t xml:space="preserve"> “DÉCIMO SEXTO : Que si bien conforme a lo razonado en el motivo precedente en el caso </w:t>
      </w:r>
      <w:r w:rsidRPr="00D11BCE">
        <w:rPr>
          <w:rFonts w:ascii="Arial" w:hAnsi="Arial" w:cs="Arial"/>
          <w:i/>
          <w:iCs/>
          <w:lang w:val="es-CL"/>
        </w:rPr>
        <w:t>sub lite</w:t>
      </w:r>
      <w:r w:rsidRPr="00D11BCE">
        <w:rPr>
          <w:rFonts w:ascii="Arial" w:hAnsi="Arial" w:cs="Arial"/>
          <w:lang w:val="es-CL"/>
        </w:rPr>
        <w:t xml:space="preserve"> no hay solidaridad legal, se produce un efecto semejante a la misma en cuanto todos quienes han concurrido con su conducta culpable a la producci</w:t>
      </w:r>
      <w:r w:rsidR="002F03BD" w:rsidRPr="00D11BCE">
        <w:rPr>
          <w:rFonts w:ascii="Arial" w:hAnsi="Arial" w:cs="Arial"/>
          <w:lang w:val="es-CL"/>
        </w:rPr>
        <w:t>ó</w:t>
      </w:r>
      <w:r w:rsidRPr="00D11BCE">
        <w:rPr>
          <w:rFonts w:ascii="Arial" w:hAnsi="Arial" w:cs="Arial"/>
          <w:lang w:val="es-CL"/>
        </w:rPr>
        <w:t>n del perjuicio deben contribuir a la reparaci</w:t>
      </w:r>
      <w:r w:rsidR="002F03BD" w:rsidRPr="00D11BCE">
        <w:rPr>
          <w:rFonts w:ascii="Arial" w:hAnsi="Arial" w:cs="Arial"/>
          <w:lang w:val="es-CL"/>
        </w:rPr>
        <w:t>ó</w:t>
      </w:r>
      <w:r w:rsidRPr="00D11BCE">
        <w:rPr>
          <w:rFonts w:ascii="Arial" w:hAnsi="Arial" w:cs="Arial"/>
          <w:lang w:val="es-CL"/>
        </w:rPr>
        <w:t>n total de ese da</w:t>
      </w:r>
      <w:r w:rsidR="002F03BD" w:rsidRPr="00D11BCE">
        <w:rPr>
          <w:rFonts w:ascii="Arial" w:hAnsi="Arial" w:cs="Arial"/>
          <w:lang w:val="es-CL"/>
        </w:rPr>
        <w:t>ñ</w:t>
      </w:r>
      <w:r w:rsidRPr="00D11BCE">
        <w:rPr>
          <w:rFonts w:ascii="Arial" w:hAnsi="Arial" w:cs="Arial"/>
          <w:lang w:val="es-CL"/>
        </w:rPr>
        <w:t xml:space="preserve">o. Se origina as entre todos los responsables lo que en doctrina se denomina obligaciones </w:t>
      </w:r>
      <w:r w:rsidRPr="00D11BCE">
        <w:rPr>
          <w:rFonts w:ascii="Arial" w:hAnsi="Arial" w:cs="Arial"/>
          <w:i/>
          <w:iCs/>
          <w:lang w:val="es-CL"/>
        </w:rPr>
        <w:t>in solidum</w:t>
      </w:r>
      <w:r w:rsidRPr="00D11BCE">
        <w:rPr>
          <w:rFonts w:ascii="Arial" w:hAnsi="Arial" w:cs="Arial"/>
          <w:lang w:val="es-CL"/>
        </w:rPr>
        <w:t>, caracterizadas porque a cada deudor se le puede exigir el pago total y ese pago beneficiar a todos ellos, pero el que paga tiene respecto del resto, acciones para obtener el rembolso de lo pagado</w:t>
      </w:r>
      <w:r w:rsidR="001F4B1E" w:rsidRPr="00D11BCE">
        <w:rPr>
          <w:rFonts w:ascii="Arial" w:hAnsi="Arial" w:cs="Arial"/>
          <w:lang w:val="es-CL"/>
        </w:rPr>
        <w:t xml:space="preserve"> </w:t>
      </w:r>
      <w:r w:rsidR="001F4B1E" w:rsidRPr="00D11BCE">
        <w:rPr>
          <w:rFonts w:ascii="Arial" w:hAnsi="Arial" w:cs="Arial"/>
          <w:sz w:val="24"/>
          <w:szCs w:val="24"/>
          <w:lang w:val="es-CL"/>
        </w:rPr>
        <w:t xml:space="preserve">(Corte Suprema, sentencia de </w:t>
      </w:r>
      <w:r w:rsidR="00A00B7E" w:rsidRPr="00D11BCE">
        <w:rPr>
          <w:rFonts w:ascii="Arial" w:hAnsi="Arial" w:cs="Arial"/>
          <w:sz w:val="24"/>
          <w:szCs w:val="24"/>
          <w:lang w:val="es-CL"/>
        </w:rPr>
        <w:t>1</w:t>
      </w:r>
      <w:r w:rsidR="001F4B1E" w:rsidRPr="00D11BCE">
        <w:rPr>
          <w:rFonts w:ascii="Arial" w:hAnsi="Arial" w:cs="Arial"/>
          <w:sz w:val="24"/>
          <w:szCs w:val="24"/>
          <w:lang w:val="es-CL"/>
        </w:rPr>
        <w:t xml:space="preserve"> de </w:t>
      </w:r>
      <w:r w:rsidR="00A00B7E" w:rsidRPr="00D11BCE">
        <w:rPr>
          <w:rFonts w:ascii="Arial" w:hAnsi="Arial" w:cs="Arial"/>
          <w:sz w:val="24"/>
          <w:szCs w:val="24"/>
          <w:lang w:val="es-CL"/>
        </w:rPr>
        <w:t xml:space="preserve">septiembre </w:t>
      </w:r>
      <w:r w:rsidR="001F4B1E" w:rsidRPr="00D11BCE">
        <w:rPr>
          <w:rFonts w:ascii="Arial" w:hAnsi="Arial" w:cs="Arial"/>
          <w:sz w:val="24"/>
          <w:szCs w:val="24"/>
          <w:lang w:val="es-CL"/>
        </w:rPr>
        <w:t xml:space="preserve"> de 20</w:t>
      </w:r>
      <w:r w:rsidR="00A00B7E" w:rsidRPr="00D11BCE">
        <w:rPr>
          <w:rFonts w:ascii="Arial" w:hAnsi="Arial" w:cs="Arial"/>
          <w:sz w:val="24"/>
          <w:szCs w:val="24"/>
          <w:lang w:val="es-CL"/>
        </w:rPr>
        <w:t>21</w:t>
      </w:r>
      <w:r w:rsidR="001F4B1E" w:rsidRPr="00D11BCE">
        <w:rPr>
          <w:rFonts w:ascii="Arial" w:hAnsi="Arial" w:cs="Arial"/>
          <w:sz w:val="24"/>
          <w:szCs w:val="24"/>
          <w:lang w:val="es-CL"/>
        </w:rPr>
        <w:t xml:space="preserve">, </w:t>
      </w:r>
      <w:r w:rsidR="00B82296" w:rsidRPr="00D11BCE">
        <w:rPr>
          <w:rFonts w:ascii="Arial" w:hAnsi="Arial" w:cs="Arial"/>
          <w:sz w:val="24"/>
          <w:szCs w:val="24"/>
          <w:lang w:val="es-CL"/>
        </w:rPr>
        <w:t>N</w:t>
      </w:r>
      <w:r w:rsidR="00A00B7E" w:rsidRPr="00D11BCE">
        <w:rPr>
          <w:rFonts w:ascii="Arial" w:hAnsi="Arial" w:cs="Arial"/>
          <w:sz w:val="24"/>
          <w:szCs w:val="24"/>
          <w:lang w:val="es-CL"/>
        </w:rPr>
        <w:t xml:space="preserve">. Ingreso Corte: </w:t>
      </w:r>
      <w:r w:rsidR="00B82296" w:rsidRPr="00D11BCE">
        <w:rPr>
          <w:rFonts w:ascii="Arial" w:hAnsi="Arial" w:cs="Arial"/>
          <w:sz w:val="24"/>
          <w:szCs w:val="24"/>
          <w:lang w:val="es-CL"/>
        </w:rPr>
        <w:t>8.852-2019.</w:t>
      </w:r>
      <w:r w:rsidR="001F4B1E" w:rsidRPr="00D11BCE">
        <w:rPr>
          <w:rFonts w:ascii="Arial" w:hAnsi="Arial" w:cs="Arial"/>
          <w:sz w:val="24"/>
          <w:szCs w:val="24"/>
          <w:lang w:val="es-CL"/>
        </w:rPr>
        <w:t>).</w:t>
      </w:r>
    </w:p>
    <w:p w14:paraId="309E9E17" w14:textId="77777777" w:rsidR="003127FA"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lastRenderedPageBreak/>
        <w:t xml:space="preserve">En razón de lo expuesto, esta parte solicita, conforme se expresa en lo principal del numeral primero del petitorio, que las demandadas sean condenadas solidariamente al pago íntegro de las indemnizaciones reclamadas. </w:t>
      </w:r>
    </w:p>
    <w:p w14:paraId="1A84726B" w14:textId="5CF4A659" w:rsidR="001F4B1E" w:rsidRPr="00D11BCE" w:rsidRDefault="001F4B1E" w:rsidP="001F4B1E">
      <w:pPr>
        <w:spacing w:before="100" w:beforeAutospacing="1" w:after="100" w:afterAutospacing="1" w:line="360" w:lineRule="auto"/>
        <w:ind w:firstLine="720"/>
        <w:contextualSpacing/>
        <w:jc w:val="both"/>
        <w:rPr>
          <w:rFonts w:ascii="Arial" w:hAnsi="Arial" w:cs="Arial"/>
          <w:sz w:val="24"/>
          <w:szCs w:val="24"/>
          <w:lang w:val="es-CL"/>
        </w:rPr>
      </w:pPr>
      <w:r w:rsidRPr="00D11BCE">
        <w:rPr>
          <w:rFonts w:ascii="Arial" w:hAnsi="Arial" w:cs="Arial"/>
          <w:sz w:val="24"/>
          <w:szCs w:val="24"/>
          <w:lang w:val="es-CL"/>
        </w:rPr>
        <w:t>Con todo, y solo para el evento de que S.S. estime que no concurren los presupuestos de la solidaridad legal, esta parte formula petición subsidiaria, solicitando que la condena se imponga en forma simplemente conjunta o proporcional, fijando la cuota de responsabilidad de cada demandada según su respectiva participación causal en el hecho dañoso, de conformidad con lo dispuesto en el artículo 1511 del Código Civil.</w:t>
      </w:r>
    </w:p>
    <w:p w14:paraId="03CF55A8" w14:textId="6A95018B" w:rsidR="00945A59" w:rsidRDefault="00CE60A9" w:rsidP="00F24093">
      <w:pPr>
        <w:spacing w:before="100" w:beforeAutospacing="1" w:after="100" w:afterAutospacing="1" w:line="360" w:lineRule="auto"/>
        <w:ind w:firstLine="720"/>
        <w:contextualSpacing/>
        <w:jc w:val="both"/>
        <w:rPr>
          <w:rFonts w:ascii="Arial" w:hAnsi="Arial" w:cs="Arial"/>
          <w:sz w:val="24"/>
          <w:szCs w:val="24"/>
          <w:lang w:val="es-CL"/>
        </w:rPr>
      </w:pPr>
      <w:r w:rsidRPr="007E41B3">
        <w:rPr>
          <w:rFonts w:ascii="Arial" w:hAnsi="Arial" w:cs="Arial"/>
          <w:sz w:val="24"/>
          <w:szCs w:val="24"/>
          <w:lang w:val="es-CL"/>
        </w:rPr>
        <w:t>Agrega el artículo 2320 del Código Civil, que toda persona es responsable no solo de sus propias acciones, sino del hecho de aquellos que estuvieren a su cuidad</w:t>
      </w:r>
      <w:r w:rsidR="005E2269">
        <w:rPr>
          <w:rFonts w:ascii="Arial" w:hAnsi="Arial" w:cs="Arial"/>
          <w:sz w:val="24"/>
          <w:szCs w:val="24"/>
          <w:lang w:val="es-CL"/>
        </w:rPr>
        <w:t>o</w:t>
      </w:r>
      <w:r w:rsidRPr="007E41B3">
        <w:rPr>
          <w:rFonts w:ascii="Arial" w:hAnsi="Arial" w:cs="Arial"/>
          <w:sz w:val="24"/>
          <w:szCs w:val="24"/>
          <w:lang w:val="es-CL"/>
        </w:rPr>
        <w:t xml:space="preserve">. El artículo 2322 del cuerpo legal mencionado, añade, que los amos responderán de la conducta de sus criados o sirvientes en el ejercicio de sus respectivas funciones; y éstos, aunque el hecho de que se trate no se haya ejecutado a su vista. </w:t>
      </w:r>
    </w:p>
    <w:p w14:paraId="4415CF25" w14:textId="2C1035AC" w:rsidR="00945A59" w:rsidRPr="004F52B1" w:rsidRDefault="00CE60A9" w:rsidP="007E41B3">
      <w:pPr>
        <w:spacing w:before="100" w:beforeAutospacing="1" w:after="100" w:afterAutospacing="1" w:line="360" w:lineRule="auto"/>
        <w:contextualSpacing/>
        <w:jc w:val="both"/>
        <w:rPr>
          <w:rFonts w:ascii="Arial" w:hAnsi="Arial" w:cs="Arial"/>
          <w:b/>
          <w:bCs/>
          <w:sz w:val="24"/>
          <w:szCs w:val="24"/>
          <w:lang w:val="es-CL"/>
        </w:rPr>
      </w:pPr>
      <w:r w:rsidRPr="004F52B1">
        <w:rPr>
          <w:rFonts w:ascii="Arial" w:hAnsi="Arial" w:cs="Arial"/>
          <w:b/>
          <w:bCs/>
          <w:sz w:val="24"/>
          <w:szCs w:val="24"/>
          <w:lang w:val="es-CL"/>
        </w:rPr>
        <w:t>POR TANTO</w:t>
      </w:r>
      <w:r w:rsidR="00F24093" w:rsidRPr="004F52B1">
        <w:rPr>
          <w:rFonts w:ascii="Arial" w:hAnsi="Arial" w:cs="Arial"/>
          <w:b/>
          <w:bCs/>
          <w:sz w:val="24"/>
          <w:szCs w:val="24"/>
          <w:lang w:val="es-CL"/>
        </w:rPr>
        <w:t>:</w:t>
      </w:r>
    </w:p>
    <w:p w14:paraId="39DD73B4" w14:textId="2D6F3E55" w:rsidR="005E0447" w:rsidRDefault="004C6480" w:rsidP="00FD4A4C">
      <w:pPr>
        <w:spacing w:before="100" w:beforeAutospacing="1" w:after="100" w:afterAutospacing="1" w:line="360" w:lineRule="auto"/>
        <w:ind w:firstLine="720"/>
        <w:contextualSpacing/>
        <w:jc w:val="both"/>
        <w:rPr>
          <w:rFonts w:ascii="Arial" w:hAnsi="Arial" w:cs="Arial"/>
          <w:sz w:val="24"/>
          <w:szCs w:val="24"/>
          <w:lang w:val="es-CL"/>
        </w:rPr>
      </w:pPr>
      <w:r w:rsidRPr="004C6480">
        <w:rPr>
          <w:rFonts w:ascii="Arial" w:hAnsi="Arial" w:cs="Arial"/>
          <w:sz w:val="24"/>
          <w:szCs w:val="24"/>
          <w:lang w:val="es-CL"/>
        </w:rPr>
        <w:t>en mérito de lo expuesto, de los artículos 2314, 2317, 2320, 2322 y 2329 del Código Civil; artículo 69 de la Ley N° 16.744; artículo 184 del Código del Trabajo, en cuanto impone un deber legal de seguridad; artículo 1511 del Código Civil; y artículos 254 y siguientes del Código de Procedimiento Civil,</w:t>
      </w:r>
      <w:r w:rsidR="0079411F">
        <w:rPr>
          <w:rFonts w:ascii="Arial" w:hAnsi="Arial" w:cs="Arial"/>
          <w:sz w:val="24"/>
          <w:szCs w:val="24"/>
          <w:lang w:val="es-CL"/>
        </w:rPr>
        <w:t xml:space="preserve"> </w:t>
      </w:r>
      <w:r w:rsidRPr="004C6480">
        <w:rPr>
          <w:rFonts w:ascii="Arial" w:hAnsi="Arial" w:cs="Arial"/>
          <w:sz w:val="24"/>
          <w:szCs w:val="24"/>
          <w:lang w:val="es-CL"/>
        </w:rPr>
        <w:t>A US. RUEGO:</w:t>
      </w:r>
      <w:r w:rsidR="0079411F">
        <w:rPr>
          <w:rFonts w:ascii="Arial" w:hAnsi="Arial" w:cs="Arial"/>
          <w:sz w:val="24"/>
          <w:szCs w:val="24"/>
          <w:lang w:val="es-CL"/>
        </w:rPr>
        <w:t xml:space="preserve"> </w:t>
      </w:r>
      <w:r w:rsidRPr="004C6480">
        <w:rPr>
          <w:rFonts w:ascii="Arial" w:hAnsi="Arial" w:cs="Arial"/>
          <w:sz w:val="24"/>
          <w:szCs w:val="24"/>
          <w:lang w:val="es-CL"/>
        </w:rPr>
        <w:t>Tener por interpuesta demanda de indemnización de perjuicios por responsabilidad extracontractual en contra de</w:t>
      </w:r>
      <w:r w:rsidR="003A69ED">
        <w:rPr>
          <w:rFonts w:ascii="Arial" w:hAnsi="Arial" w:cs="Arial"/>
          <w:sz w:val="24"/>
          <w:szCs w:val="24"/>
          <w:lang w:val="es-CL"/>
        </w:rPr>
        <w:t xml:space="preserve"> la </w:t>
      </w:r>
      <w:r w:rsidR="00E157A7" w:rsidRPr="004C6480">
        <w:rPr>
          <w:rFonts w:ascii="Arial" w:hAnsi="Arial" w:cs="Arial"/>
          <w:sz w:val="24"/>
          <w:szCs w:val="24"/>
          <w:lang w:val="es-CL"/>
        </w:rPr>
        <w:t>Empresa de Ferrocarriles del Estado Central S.A.</w:t>
      </w:r>
      <w:r w:rsidR="003A69ED">
        <w:rPr>
          <w:rFonts w:ascii="Arial" w:hAnsi="Arial" w:cs="Arial"/>
          <w:sz w:val="24"/>
          <w:szCs w:val="24"/>
          <w:lang w:val="es-CL"/>
        </w:rPr>
        <w:t xml:space="preserve"> (</w:t>
      </w:r>
      <w:r w:rsidRPr="004C6480">
        <w:rPr>
          <w:rFonts w:ascii="Arial" w:hAnsi="Arial" w:cs="Arial"/>
          <w:sz w:val="24"/>
          <w:szCs w:val="24"/>
          <w:lang w:val="es-CL"/>
        </w:rPr>
        <w:t>EFE CENTRAL</w:t>
      </w:r>
      <w:r w:rsidR="003E0CFE">
        <w:rPr>
          <w:rFonts w:ascii="Arial" w:hAnsi="Arial" w:cs="Arial"/>
          <w:sz w:val="24"/>
          <w:szCs w:val="24"/>
          <w:lang w:val="es-CL"/>
        </w:rPr>
        <w:t>)</w:t>
      </w:r>
      <w:r w:rsidRPr="004C6480">
        <w:rPr>
          <w:rFonts w:ascii="Arial" w:hAnsi="Arial" w:cs="Arial"/>
          <w:sz w:val="24"/>
          <w:szCs w:val="24"/>
          <w:lang w:val="es-CL"/>
        </w:rPr>
        <w:t>, RUT 96.756.320-K, y de FERROCARRIL DEL PACÍFICO S.A. (FEPASA), RUT 96.684.580-5, ambas ya individualizadas</w:t>
      </w:r>
      <w:r w:rsidR="008760EE">
        <w:rPr>
          <w:rFonts w:ascii="Arial" w:hAnsi="Arial" w:cs="Arial"/>
          <w:sz w:val="24"/>
          <w:szCs w:val="24"/>
          <w:lang w:val="es-CL"/>
        </w:rPr>
        <w:t>, acogerla a tramitación y en definitiva acogerla en todas sus parte</w:t>
      </w:r>
      <w:r w:rsidR="005E0447">
        <w:rPr>
          <w:rFonts w:ascii="Arial" w:hAnsi="Arial" w:cs="Arial"/>
          <w:sz w:val="24"/>
          <w:szCs w:val="24"/>
          <w:lang w:val="es-CL"/>
        </w:rPr>
        <w:t>s procediendo a declarar:</w:t>
      </w:r>
    </w:p>
    <w:p w14:paraId="2BB920F1" w14:textId="77F5370E" w:rsidR="004C6480" w:rsidRPr="004C6480" w:rsidRDefault="005E0447" w:rsidP="004C6480">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 xml:space="preserve">1° </w:t>
      </w:r>
      <w:r w:rsidR="005C4E27">
        <w:rPr>
          <w:rFonts w:ascii="Arial" w:hAnsi="Arial" w:cs="Arial"/>
          <w:sz w:val="24"/>
          <w:szCs w:val="24"/>
          <w:lang w:val="es-CL"/>
        </w:rPr>
        <w:t xml:space="preserve">Que </w:t>
      </w:r>
      <w:r w:rsidR="00FD4A4C">
        <w:rPr>
          <w:rFonts w:ascii="Arial" w:hAnsi="Arial" w:cs="Arial"/>
          <w:sz w:val="24"/>
          <w:szCs w:val="24"/>
          <w:lang w:val="es-CL"/>
        </w:rPr>
        <w:t>c</w:t>
      </w:r>
      <w:r w:rsidR="004C6480" w:rsidRPr="004C6480">
        <w:rPr>
          <w:rFonts w:ascii="Arial" w:hAnsi="Arial" w:cs="Arial"/>
          <w:sz w:val="24"/>
          <w:szCs w:val="24"/>
          <w:lang w:val="es-CL"/>
        </w:rPr>
        <w:t>ondena solidariamente a las demandadas a pagar a:</w:t>
      </w:r>
      <w:r w:rsidR="005C4E27">
        <w:rPr>
          <w:rFonts w:ascii="Arial" w:hAnsi="Arial" w:cs="Arial"/>
          <w:sz w:val="24"/>
          <w:szCs w:val="24"/>
          <w:lang w:val="es-CL"/>
        </w:rPr>
        <w:t xml:space="preserve"> </w:t>
      </w:r>
      <w:r w:rsidR="004C6480" w:rsidRPr="004C6480">
        <w:rPr>
          <w:rFonts w:ascii="Arial" w:hAnsi="Arial" w:cs="Arial"/>
          <w:sz w:val="24"/>
          <w:szCs w:val="24"/>
          <w:lang w:val="es-CL"/>
        </w:rPr>
        <w:t>doña MARISOL DE LAS MERCEDES GONZÁLEZ VILLALOBOS la suma de $ 250.000.000 (doscientos cincuenta millones de pesos), o la que S</w:t>
      </w:r>
      <w:r w:rsidR="001945E7">
        <w:rPr>
          <w:rFonts w:ascii="Arial" w:hAnsi="Arial" w:cs="Arial"/>
          <w:sz w:val="24"/>
          <w:szCs w:val="24"/>
          <w:lang w:val="es-CL"/>
        </w:rPr>
        <w:t>.</w:t>
      </w:r>
      <w:r w:rsidR="004C6480" w:rsidRPr="004C6480">
        <w:rPr>
          <w:rFonts w:ascii="Arial" w:hAnsi="Arial" w:cs="Arial"/>
          <w:sz w:val="24"/>
          <w:szCs w:val="24"/>
          <w:lang w:val="es-CL"/>
        </w:rPr>
        <w:t>S. regule prudencialmente, más reajustes e intereses; y</w:t>
      </w:r>
    </w:p>
    <w:p w14:paraId="11C52D04" w14:textId="170ECAA4" w:rsidR="004C6480" w:rsidRPr="004C6480" w:rsidRDefault="005C4E27" w:rsidP="004C6480">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lastRenderedPageBreak/>
        <w:t xml:space="preserve">2° a </w:t>
      </w:r>
      <w:r w:rsidR="004C6480" w:rsidRPr="004C6480">
        <w:rPr>
          <w:rFonts w:ascii="Arial" w:hAnsi="Arial" w:cs="Arial"/>
          <w:sz w:val="24"/>
          <w:szCs w:val="24"/>
          <w:lang w:val="es-CL"/>
        </w:rPr>
        <w:t>doña JAEL DENNISSE BONNIN GONZÁLEZ la suma de $ 250.000.000 (doscientos cincuenta millones de pesos), o la que S</w:t>
      </w:r>
      <w:r w:rsidR="001945E7">
        <w:rPr>
          <w:rFonts w:ascii="Arial" w:hAnsi="Arial" w:cs="Arial"/>
          <w:sz w:val="24"/>
          <w:szCs w:val="24"/>
          <w:lang w:val="es-CL"/>
        </w:rPr>
        <w:t>.</w:t>
      </w:r>
      <w:r w:rsidR="004C6480" w:rsidRPr="004C6480">
        <w:rPr>
          <w:rFonts w:ascii="Arial" w:hAnsi="Arial" w:cs="Arial"/>
          <w:sz w:val="24"/>
          <w:szCs w:val="24"/>
          <w:lang w:val="es-CL"/>
        </w:rPr>
        <w:t>S. regule prudencialmente, más reajustes e intereses;</w:t>
      </w:r>
      <w:r w:rsidR="00640BEE">
        <w:rPr>
          <w:rFonts w:ascii="Arial" w:hAnsi="Arial" w:cs="Arial"/>
          <w:sz w:val="24"/>
          <w:szCs w:val="24"/>
          <w:lang w:val="es-CL"/>
        </w:rPr>
        <w:t xml:space="preserve"> </w:t>
      </w:r>
      <w:r w:rsidR="004C6480" w:rsidRPr="004C6480">
        <w:rPr>
          <w:rFonts w:ascii="Arial" w:hAnsi="Arial" w:cs="Arial"/>
          <w:sz w:val="24"/>
          <w:szCs w:val="24"/>
          <w:lang w:val="es-CL"/>
        </w:rPr>
        <w:t>por el daño moral sufrido con ocasión de la muerte de don José Orlando Bonnin Toro.</w:t>
      </w:r>
    </w:p>
    <w:p w14:paraId="71B78E40" w14:textId="702DC409" w:rsidR="004C6480" w:rsidRPr="004C6480" w:rsidRDefault="004C6480" w:rsidP="008562E2">
      <w:pPr>
        <w:spacing w:before="100" w:beforeAutospacing="1" w:after="100" w:afterAutospacing="1" w:line="360" w:lineRule="auto"/>
        <w:ind w:firstLine="720"/>
        <w:contextualSpacing/>
        <w:jc w:val="both"/>
        <w:rPr>
          <w:rFonts w:ascii="Arial" w:hAnsi="Arial" w:cs="Arial"/>
          <w:sz w:val="24"/>
          <w:szCs w:val="24"/>
          <w:lang w:val="es-CL"/>
        </w:rPr>
      </w:pPr>
      <w:r w:rsidRPr="004C6480">
        <w:rPr>
          <w:rFonts w:ascii="Arial" w:hAnsi="Arial" w:cs="Arial"/>
          <w:sz w:val="24"/>
          <w:szCs w:val="24"/>
          <w:lang w:val="es-CL"/>
        </w:rPr>
        <w:t>En subsidio</w:t>
      </w:r>
      <w:r w:rsidR="00087565">
        <w:rPr>
          <w:rFonts w:ascii="Arial" w:hAnsi="Arial" w:cs="Arial"/>
          <w:sz w:val="24"/>
          <w:szCs w:val="24"/>
          <w:lang w:val="es-CL"/>
        </w:rPr>
        <w:t>,</w:t>
      </w:r>
      <w:r w:rsidRPr="004C6480">
        <w:rPr>
          <w:rFonts w:ascii="Arial" w:hAnsi="Arial" w:cs="Arial"/>
          <w:sz w:val="24"/>
          <w:szCs w:val="24"/>
          <w:lang w:val="es-CL"/>
        </w:rPr>
        <w:t xml:space="preserve"> de la petición anterior, y solo para el caso de que S</w:t>
      </w:r>
      <w:r w:rsidR="001945E7">
        <w:rPr>
          <w:rFonts w:ascii="Arial" w:hAnsi="Arial" w:cs="Arial"/>
          <w:sz w:val="24"/>
          <w:szCs w:val="24"/>
          <w:lang w:val="es-CL"/>
        </w:rPr>
        <w:t>.</w:t>
      </w:r>
      <w:r w:rsidRPr="004C6480">
        <w:rPr>
          <w:rFonts w:ascii="Arial" w:hAnsi="Arial" w:cs="Arial"/>
          <w:sz w:val="24"/>
          <w:szCs w:val="24"/>
          <w:lang w:val="es-CL"/>
        </w:rPr>
        <w:t>S. estime que no procede la solidaridad del artículo 2317 del Código Civil:</w:t>
      </w:r>
      <w:r w:rsidR="00A167D2">
        <w:rPr>
          <w:rFonts w:ascii="Arial" w:hAnsi="Arial" w:cs="Arial"/>
          <w:sz w:val="24"/>
          <w:szCs w:val="24"/>
          <w:lang w:val="es-CL"/>
        </w:rPr>
        <w:t xml:space="preserve"> </w:t>
      </w:r>
      <w:r w:rsidRPr="004C6480">
        <w:rPr>
          <w:rFonts w:ascii="Arial" w:hAnsi="Arial" w:cs="Arial"/>
          <w:sz w:val="24"/>
          <w:szCs w:val="24"/>
          <w:lang w:val="es-CL"/>
        </w:rPr>
        <w:t>Condenar conjunta o proporcionalmente a las demandadas al pago de las mismas sumas indicadas en el numeral precedente, fijando la cuota o porcentaje de responsabilidad de cada una de ellas según su participación causal en el hecho dañoso.</w:t>
      </w:r>
    </w:p>
    <w:p w14:paraId="0AD1655D" w14:textId="6B3FBBAA" w:rsidR="004C6480" w:rsidRPr="004C6480" w:rsidRDefault="00A167D2" w:rsidP="004C6480">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 xml:space="preserve">3° </w:t>
      </w:r>
      <w:r w:rsidR="004C6480" w:rsidRPr="004C6480">
        <w:rPr>
          <w:rFonts w:ascii="Arial" w:hAnsi="Arial" w:cs="Arial"/>
          <w:sz w:val="24"/>
          <w:szCs w:val="24"/>
          <w:lang w:val="es-CL"/>
        </w:rPr>
        <w:t>Disponer que las cantidades que se fijen se reajusten conforme al IPC desde la notificación de la demanda y hasta su pago efectivo, aplicándose además el interés corriente para operaciones reajustables.</w:t>
      </w:r>
    </w:p>
    <w:p w14:paraId="328576B8" w14:textId="77777777" w:rsidR="00A167D2" w:rsidRDefault="00A167D2" w:rsidP="004C6480">
      <w:pPr>
        <w:spacing w:before="100" w:beforeAutospacing="1" w:after="100" w:afterAutospacing="1" w:line="360" w:lineRule="auto"/>
        <w:contextualSpacing/>
        <w:jc w:val="both"/>
        <w:rPr>
          <w:rFonts w:ascii="Arial" w:hAnsi="Arial" w:cs="Arial"/>
          <w:b/>
          <w:bCs/>
          <w:sz w:val="24"/>
          <w:szCs w:val="24"/>
          <w:lang w:val="es-CL"/>
        </w:rPr>
      </w:pPr>
      <w:r>
        <w:rPr>
          <w:rFonts w:ascii="Arial" w:hAnsi="Arial" w:cs="Arial"/>
          <w:sz w:val="24"/>
          <w:szCs w:val="24"/>
          <w:lang w:val="es-CL"/>
        </w:rPr>
        <w:t xml:space="preserve">4° </w:t>
      </w:r>
      <w:r w:rsidR="004C6480" w:rsidRPr="004C6480">
        <w:rPr>
          <w:rFonts w:ascii="Arial" w:hAnsi="Arial" w:cs="Arial"/>
          <w:sz w:val="24"/>
          <w:szCs w:val="24"/>
          <w:lang w:val="es-CL"/>
        </w:rPr>
        <w:t>Condenar en costas a las demandadas.</w:t>
      </w:r>
      <w:r w:rsidR="004C6480" w:rsidRPr="004C6480">
        <w:rPr>
          <w:rFonts w:ascii="Arial" w:hAnsi="Arial" w:cs="Arial"/>
          <w:b/>
          <w:bCs/>
          <w:sz w:val="24"/>
          <w:szCs w:val="24"/>
          <w:lang w:val="es-CL"/>
        </w:rPr>
        <w:t xml:space="preserve"> </w:t>
      </w:r>
    </w:p>
    <w:p w14:paraId="39FC5FAE" w14:textId="5F394128" w:rsidR="00945A59" w:rsidRPr="007E41B3" w:rsidRDefault="007E41B3" w:rsidP="004C6480">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b/>
          <w:bCs/>
          <w:sz w:val="24"/>
          <w:szCs w:val="24"/>
          <w:lang w:val="es-CL"/>
        </w:rPr>
        <w:t>PRIMER OTROSÍ,</w:t>
      </w:r>
      <w:r w:rsidRPr="007E41B3">
        <w:rPr>
          <w:rFonts w:ascii="Arial" w:hAnsi="Arial" w:cs="Arial"/>
          <w:sz w:val="24"/>
          <w:szCs w:val="24"/>
          <w:lang w:val="es-CL"/>
        </w:rPr>
        <w:t xml:space="preserve"> </w:t>
      </w:r>
      <w:r w:rsidR="00CE60A9" w:rsidRPr="007E41B3">
        <w:rPr>
          <w:rFonts w:ascii="Arial" w:hAnsi="Arial" w:cs="Arial"/>
          <w:sz w:val="24"/>
          <w:szCs w:val="24"/>
          <w:lang w:val="es-CL"/>
        </w:rPr>
        <w:t xml:space="preserve">Sírvase US. Tener por acompañados con citación, los siguientes documentos; </w:t>
      </w:r>
    </w:p>
    <w:p w14:paraId="21EF5647" w14:textId="19195464"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 xml:space="preserve">1.- Certificado de matrimonio de mi representada Sra. MARISOL DE LAS MERCEDES GONZÁLEZ VILLALOBOS, con </w:t>
      </w:r>
      <w:r w:rsidR="004F52B1" w:rsidRPr="007E41B3">
        <w:rPr>
          <w:rFonts w:ascii="Arial" w:hAnsi="Arial" w:cs="Arial"/>
          <w:sz w:val="24"/>
          <w:szCs w:val="24"/>
          <w:lang w:val="es-CL"/>
        </w:rPr>
        <w:t>don JOSE</w:t>
      </w:r>
      <w:r w:rsidRPr="007E41B3">
        <w:rPr>
          <w:rFonts w:ascii="Arial" w:hAnsi="Arial" w:cs="Arial"/>
          <w:sz w:val="24"/>
          <w:szCs w:val="24"/>
          <w:lang w:val="es-CL"/>
        </w:rPr>
        <w:t xml:space="preserve"> BONNIN TORO.</w:t>
      </w:r>
    </w:p>
    <w:p w14:paraId="75CDA0E1" w14:textId="77777777"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2.- Certificado de nacimiento de doña JAEL BONNIN GONZALEZ.</w:t>
      </w:r>
    </w:p>
    <w:p w14:paraId="6CA1D5B1" w14:textId="77777777"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3.- Certificado de defunción de don JOSE BONNIN TORO.</w:t>
      </w:r>
    </w:p>
    <w:p w14:paraId="178FCE2E" w14:textId="77777777" w:rsidR="00945A59"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4.- Copia de carpeta investigativa de la Fiscalía Local de San Bernardo, que da cuenta de las investigaciones por la muerte de don José Bonnin Toro.</w:t>
      </w:r>
    </w:p>
    <w:p w14:paraId="36279F6D" w14:textId="42C2AEA4" w:rsidR="00B20CD3" w:rsidRPr="007E41B3" w:rsidRDefault="00B20CD3" w:rsidP="007E41B3">
      <w:pPr>
        <w:spacing w:before="100" w:beforeAutospacing="1" w:after="100" w:afterAutospacing="1" w:line="360" w:lineRule="auto"/>
        <w:contextualSpacing/>
        <w:jc w:val="both"/>
        <w:rPr>
          <w:rFonts w:ascii="Arial" w:hAnsi="Arial" w:cs="Arial"/>
          <w:sz w:val="24"/>
          <w:szCs w:val="24"/>
          <w:lang w:val="es-CL"/>
        </w:rPr>
      </w:pPr>
      <w:r>
        <w:rPr>
          <w:rFonts w:ascii="Arial" w:hAnsi="Arial" w:cs="Arial"/>
          <w:sz w:val="24"/>
          <w:szCs w:val="24"/>
          <w:lang w:val="es-CL"/>
        </w:rPr>
        <w:t>5.- Copia de contrato de trabajo de don José Bonnin Toro con la empresa FEPASA.</w:t>
      </w:r>
    </w:p>
    <w:p w14:paraId="39059EFC" w14:textId="77777777" w:rsidR="00945A59" w:rsidRPr="007E41B3" w:rsidRDefault="00CE60A9" w:rsidP="007E41B3">
      <w:pPr>
        <w:spacing w:before="100" w:beforeAutospacing="1" w:after="100" w:afterAutospacing="1" w:line="360" w:lineRule="auto"/>
        <w:contextualSpacing/>
        <w:jc w:val="both"/>
        <w:rPr>
          <w:rFonts w:ascii="Arial" w:hAnsi="Arial" w:cs="Arial"/>
          <w:sz w:val="24"/>
          <w:szCs w:val="24"/>
          <w:lang w:val="es-CL"/>
        </w:rPr>
      </w:pPr>
      <w:r w:rsidRPr="007E41B3">
        <w:rPr>
          <w:rFonts w:ascii="Arial" w:hAnsi="Arial" w:cs="Arial"/>
          <w:sz w:val="24"/>
          <w:szCs w:val="24"/>
          <w:lang w:val="es-CL"/>
        </w:rPr>
        <w:t>6.- Última liquidación de sueldo del don José Bonnin Toro.</w:t>
      </w:r>
    </w:p>
    <w:p w14:paraId="27B10E7B" w14:textId="4FA76B98" w:rsidR="00945A59" w:rsidRPr="007E41B3" w:rsidRDefault="00BA3963" w:rsidP="007E41B3">
      <w:pPr>
        <w:spacing w:before="100" w:beforeAutospacing="1" w:after="100" w:afterAutospacing="1" w:line="360" w:lineRule="auto"/>
        <w:contextualSpacing/>
        <w:jc w:val="both"/>
        <w:rPr>
          <w:rFonts w:ascii="Arial" w:hAnsi="Arial" w:cs="Arial"/>
          <w:sz w:val="24"/>
          <w:szCs w:val="24"/>
          <w:lang w:val="es-CL"/>
        </w:rPr>
      </w:pPr>
      <w:r w:rsidRPr="00BA3963">
        <w:rPr>
          <w:rFonts w:ascii="Arial" w:hAnsi="Arial" w:cs="Arial"/>
          <w:b/>
          <w:bCs/>
          <w:sz w:val="24"/>
          <w:szCs w:val="24"/>
          <w:lang w:val="es-CL"/>
        </w:rPr>
        <w:t>SEGUNDO OTROSÍ,</w:t>
      </w:r>
      <w:r w:rsidRPr="007E41B3">
        <w:rPr>
          <w:rFonts w:ascii="Arial" w:hAnsi="Arial" w:cs="Arial"/>
          <w:sz w:val="24"/>
          <w:szCs w:val="24"/>
          <w:lang w:val="es-CL"/>
        </w:rPr>
        <w:t xml:space="preserve"> </w:t>
      </w:r>
      <w:r w:rsidR="00CE60A9" w:rsidRPr="007E41B3">
        <w:rPr>
          <w:rFonts w:ascii="Arial" w:hAnsi="Arial" w:cs="Arial"/>
          <w:sz w:val="24"/>
          <w:szCs w:val="24"/>
          <w:lang w:val="es-CL"/>
        </w:rPr>
        <w:t>Sírvase US. Tener presente que est</w:t>
      </w:r>
      <w:r w:rsidR="007C6020">
        <w:rPr>
          <w:rFonts w:ascii="Arial" w:hAnsi="Arial" w:cs="Arial"/>
          <w:sz w:val="24"/>
          <w:szCs w:val="24"/>
          <w:lang w:val="es-CL"/>
        </w:rPr>
        <w:t>a</w:t>
      </w:r>
      <w:r w:rsidR="00CE60A9" w:rsidRPr="007E41B3">
        <w:rPr>
          <w:rFonts w:ascii="Arial" w:hAnsi="Arial" w:cs="Arial"/>
          <w:sz w:val="24"/>
          <w:szCs w:val="24"/>
          <w:lang w:val="es-CL"/>
        </w:rPr>
        <w:t xml:space="preserve"> parte fija como forma de notificación el correo electrónico: </w:t>
      </w:r>
      <w:hyperlink r:id="rId10" w:history="1">
        <w:r w:rsidR="007C6020" w:rsidRPr="008723EE">
          <w:rPr>
            <w:rStyle w:val="Hipervnculo"/>
            <w:rFonts w:ascii="Arial" w:hAnsi="Arial" w:cs="Arial"/>
            <w:sz w:val="24"/>
            <w:szCs w:val="24"/>
            <w:lang w:val="es-CL"/>
          </w:rPr>
          <w:t>lpacull@pacullycia.cl</w:t>
        </w:r>
      </w:hyperlink>
      <w:r w:rsidR="00CE60A9" w:rsidRPr="007E41B3">
        <w:rPr>
          <w:rFonts w:ascii="Arial" w:hAnsi="Arial" w:cs="Arial"/>
          <w:sz w:val="24"/>
          <w:szCs w:val="24"/>
          <w:lang w:val="es-CL"/>
        </w:rPr>
        <w:t>.</w:t>
      </w:r>
      <w:r w:rsidR="007C6020">
        <w:rPr>
          <w:rFonts w:ascii="Arial" w:hAnsi="Arial" w:cs="Arial"/>
          <w:sz w:val="24"/>
          <w:szCs w:val="24"/>
          <w:lang w:val="es-CL"/>
        </w:rPr>
        <w:t xml:space="preserve"> </w:t>
      </w:r>
    </w:p>
    <w:p w14:paraId="4E854280" w14:textId="73A3F8F3" w:rsidR="00945A59" w:rsidRPr="007E41B3" w:rsidRDefault="00BA3963" w:rsidP="007E41B3">
      <w:pPr>
        <w:spacing w:before="100" w:beforeAutospacing="1" w:after="100" w:afterAutospacing="1" w:line="360" w:lineRule="auto"/>
        <w:contextualSpacing/>
        <w:jc w:val="both"/>
        <w:rPr>
          <w:rFonts w:ascii="Arial" w:hAnsi="Arial" w:cs="Arial"/>
          <w:sz w:val="24"/>
          <w:szCs w:val="24"/>
          <w:lang w:val="es-CL"/>
        </w:rPr>
      </w:pPr>
      <w:r w:rsidRPr="00BA3963">
        <w:rPr>
          <w:rFonts w:ascii="Arial" w:hAnsi="Arial" w:cs="Arial"/>
          <w:b/>
          <w:bCs/>
          <w:sz w:val="24"/>
          <w:szCs w:val="24"/>
          <w:lang w:val="es-CL"/>
        </w:rPr>
        <w:t>TERCER OTROSÍ,</w:t>
      </w:r>
      <w:r w:rsidRPr="007E41B3">
        <w:rPr>
          <w:rFonts w:ascii="Arial" w:hAnsi="Arial" w:cs="Arial"/>
          <w:sz w:val="24"/>
          <w:szCs w:val="24"/>
          <w:lang w:val="es-CL"/>
        </w:rPr>
        <w:t xml:space="preserve"> </w:t>
      </w:r>
      <w:r w:rsidR="00CE60A9" w:rsidRPr="007E41B3">
        <w:rPr>
          <w:rFonts w:ascii="Arial" w:hAnsi="Arial" w:cs="Arial"/>
          <w:sz w:val="24"/>
          <w:szCs w:val="24"/>
          <w:lang w:val="es-CL"/>
        </w:rPr>
        <w:t>Sírvase US. Tener por acompañada copia electrónica de escritura pública en que consta mi personería, con citación.</w:t>
      </w:r>
    </w:p>
    <w:p w14:paraId="6954FCB8" w14:textId="263FA6C2" w:rsidR="00945A59" w:rsidRPr="007E41B3" w:rsidRDefault="00BA3963" w:rsidP="007E41B3">
      <w:pPr>
        <w:spacing w:before="100" w:beforeAutospacing="1" w:after="100" w:afterAutospacing="1" w:line="360" w:lineRule="auto"/>
        <w:contextualSpacing/>
        <w:jc w:val="both"/>
        <w:rPr>
          <w:rFonts w:ascii="Arial" w:hAnsi="Arial" w:cs="Arial"/>
          <w:sz w:val="24"/>
          <w:szCs w:val="24"/>
          <w:lang w:val="es-CL"/>
        </w:rPr>
      </w:pPr>
      <w:r w:rsidRPr="00BA3963">
        <w:rPr>
          <w:rFonts w:ascii="Arial" w:hAnsi="Arial" w:cs="Arial"/>
          <w:b/>
          <w:bCs/>
          <w:sz w:val="24"/>
          <w:szCs w:val="24"/>
          <w:lang w:val="es-CL"/>
        </w:rPr>
        <w:t>CUARTO OTROSÍ,</w:t>
      </w:r>
      <w:r w:rsidRPr="007E41B3">
        <w:rPr>
          <w:rFonts w:ascii="Arial" w:hAnsi="Arial" w:cs="Arial"/>
          <w:sz w:val="24"/>
          <w:szCs w:val="24"/>
          <w:lang w:val="es-CL"/>
        </w:rPr>
        <w:t xml:space="preserve"> </w:t>
      </w:r>
      <w:r w:rsidR="00CE60A9" w:rsidRPr="007E41B3">
        <w:rPr>
          <w:rFonts w:ascii="Arial" w:hAnsi="Arial" w:cs="Arial"/>
          <w:sz w:val="24"/>
          <w:szCs w:val="24"/>
          <w:lang w:val="es-CL"/>
        </w:rPr>
        <w:t>Sírvase US tener presente que</w:t>
      </w:r>
      <w:r>
        <w:rPr>
          <w:rFonts w:ascii="Arial" w:hAnsi="Arial" w:cs="Arial"/>
          <w:sz w:val="24"/>
          <w:szCs w:val="24"/>
          <w:lang w:val="es-CL"/>
        </w:rPr>
        <w:t>,</w:t>
      </w:r>
      <w:r w:rsidR="00CE60A9" w:rsidRPr="007E41B3">
        <w:rPr>
          <w:rFonts w:ascii="Arial" w:hAnsi="Arial" w:cs="Arial"/>
          <w:sz w:val="24"/>
          <w:szCs w:val="24"/>
          <w:lang w:val="es-CL"/>
        </w:rPr>
        <w:t xml:space="preserve"> en mi calidad de abogado habilitado para el ejercicio de la profesión, asumo el patrocinio de esta demanda </w:t>
      </w:r>
      <w:r w:rsidR="00CE60A9" w:rsidRPr="007E41B3">
        <w:rPr>
          <w:rFonts w:ascii="Arial" w:hAnsi="Arial" w:cs="Arial"/>
          <w:sz w:val="24"/>
          <w:szCs w:val="24"/>
          <w:lang w:val="es-CL"/>
        </w:rPr>
        <w:lastRenderedPageBreak/>
        <w:t xml:space="preserve">y actuaré personalmente en ella sin perjuicio de conferir o delegar el poder conferido en forma total o parcial y reasumirlo cuantas veces sea necesario. </w:t>
      </w:r>
    </w:p>
    <w:sectPr w:rsidR="00945A59" w:rsidRPr="007E41B3"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CCDEF" w14:textId="77777777" w:rsidR="0014147E" w:rsidRDefault="0014147E" w:rsidP="00FD1198">
      <w:pPr>
        <w:spacing w:after="0" w:line="240" w:lineRule="auto"/>
      </w:pPr>
      <w:r>
        <w:separator/>
      </w:r>
    </w:p>
  </w:endnote>
  <w:endnote w:type="continuationSeparator" w:id="0">
    <w:p w14:paraId="11323435" w14:textId="77777777" w:rsidR="0014147E" w:rsidRDefault="0014147E" w:rsidP="00FD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4A4D7" w14:textId="77777777" w:rsidR="0014147E" w:rsidRDefault="0014147E" w:rsidP="00FD1198">
      <w:pPr>
        <w:spacing w:after="0" w:line="240" w:lineRule="auto"/>
      </w:pPr>
      <w:r>
        <w:separator/>
      </w:r>
    </w:p>
  </w:footnote>
  <w:footnote w:type="continuationSeparator" w:id="0">
    <w:p w14:paraId="36A4037C" w14:textId="77777777" w:rsidR="0014147E" w:rsidRDefault="0014147E" w:rsidP="00FD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089498"/>
      <w:docPartObj>
        <w:docPartGallery w:val="Page Numbers (Top of Page)"/>
        <w:docPartUnique/>
      </w:docPartObj>
    </w:sdtPr>
    <w:sdtEndPr/>
    <w:sdtContent>
      <w:p w14:paraId="78493639" w14:textId="56603A4C" w:rsidR="006F5682" w:rsidRDefault="006F5682">
        <w:pPr>
          <w:pStyle w:val="Encabezado"/>
          <w:jc w:val="right"/>
        </w:pPr>
        <w:r>
          <w:fldChar w:fldCharType="begin"/>
        </w:r>
        <w:r>
          <w:instrText>PAGE   \* MERGEFORMAT</w:instrText>
        </w:r>
        <w:r>
          <w:fldChar w:fldCharType="separate"/>
        </w:r>
        <w:r>
          <w:rPr>
            <w:lang w:val="es-ES"/>
          </w:rPr>
          <w:t>2</w:t>
        </w:r>
        <w:r>
          <w:fldChar w:fldCharType="end"/>
        </w:r>
      </w:p>
    </w:sdtContent>
  </w:sdt>
  <w:p w14:paraId="1B6C9FAA" w14:textId="77777777" w:rsidR="006F5682" w:rsidRDefault="006F56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35111C2"/>
    <w:multiLevelType w:val="hybridMultilevel"/>
    <w:tmpl w:val="500C6BCE"/>
    <w:lvl w:ilvl="0" w:tplc="8C68D63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2AD4636"/>
    <w:multiLevelType w:val="hybridMultilevel"/>
    <w:tmpl w:val="43FA2252"/>
    <w:lvl w:ilvl="0" w:tplc="AAFC182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76"/>
    <w:rsid w:val="00016BB4"/>
    <w:rsid w:val="00034616"/>
    <w:rsid w:val="00035FE0"/>
    <w:rsid w:val="0006063C"/>
    <w:rsid w:val="00061E26"/>
    <w:rsid w:val="00063D24"/>
    <w:rsid w:val="00073F9D"/>
    <w:rsid w:val="00082C07"/>
    <w:rsid w:val="00087565"/>
    <w:rsid w:val="00091B24"/>
    <w:rsid w:val="00094ED1"/>
    <w:rsid w:val="000A234C"/>
    <w:rsid w:val="000A7D06"/>
    <w:rsid w:val="000D354B"/>
    <w:rsid w:val="000E048B"/>
    <w:rsid w:val="000F0404"/>
    <w:rsid w:val="000F7337"/>
    <w:rsid w:val="00100279"/>
    <w:rsid w:val="001101EE"/>
    <w:rsid w:val="0011357C"/>
    <w:rsid w:val="00115195"/>
    <w:rsid w:val="0012768D"/>
    <w:rsid w:val="0013736F"/>
    <w:rsid w:val="0014147E"/>
    <w:rsid w:val="001504F6"/>
    <w:rsid w:val="0015074B"/>
    <w:rsid w:val="0015356B"/>
    <w:rsid w:val="001579B5"/>
    <w:rsid w:val="001945E7"/>
    <w:rsid w:val="00194F86"/>
    <w:rsid w:val="00196D98"/>
    <w:rsid w:val="001A7F28"/>
    <w:rsid w:val="001B1945"/>
    <w:rsid w:val="001B61A2"/>
    <w:rsid w:val="001C22AF"/>
    <w:rsid w:val="001C58D3"/>
    <w:rsid w:val="001D7451"/>
    <w:rsid w:val="001E5779"/>
    <w:rsid w:val="001F4B1E"/>
    <w:rsid w:val="00202C70"/>
    <w:rsid w:val="002030B9"/>
    <w:rsid w:val="002133F7"/>
    <w:rsid w:val="00241DAC"/>
    <w:rsid w:val="00266508"/>
    <w:rsid w:val="00272C6E"/>
    <w:rsid w:val="00291E50"/>
    <w:rsid w:val="0029639D"/>
    <w:rsid w:val="002A7458"/>
    <w:rsid w:val="002C05D7"/>
    <w:rsid w:val="002F03BD"/>
    <w:rsid w:val="002F2EFD"/>
    <w:rsid w:val="003127FA"/>
    <w:rsid w:val="00322E73"/>
    <w:rsid w:val="00326F90"/>
    <w:rsid w:val="00353021"/>
    <w:rsid w:val="00395FF1"/>
    <w:rsid w:val="00397712"/>
    <w:rsid w:val="003A08A5"/>
    <w:rsid w:val="003A0929"/>
    <w:rsid w:val="003A69ED"/>
    <w:rsid w:val="003B1F57"/>
    <w:rsid w:val="003C622B"/>
    <w:rsid w:val="003E0CFE"/>
    <w:rsid w:val="0040013F"/>
    <w:rsid w:val="00422272"/>
    <w:rsid w:val="00441409"/>
    <w:rsid w:val="004512A7"/>
    <w:rsid w:val="00461313"/>
    <w:rsid w:val="00471A55"/>
    <w:rsid w:val="00492E1E"/>
    <w:rsid w:val="004C6480"/>
    <w:rsid w:val="004F52B1"/>
    <w:rsid w:val="00504393"/>
    <w:rsid w:val="00504EB3"/>
    <w:rsid w:val="00515F3D"/>
    <w:rsid w:val="0052636E"/>
    <w:rsid w:val="0057561C"/>
    <w:rsid w:val="005911EC"/>
    <w:rsid w:val="005A2BFF"/>
    <w:rsid w:val="005A3084"/>
    <w:rsid w:val="005A7A1C"/>
    <w:rsid w:val="005B4950"/>
    <w:rsid w:val="005C4E27"/>
    <w:rsid w:val="005D0134"/>
    <w:rsid w:val="005E0447"/>
    <w:rsid w:val="005E2269"/>
    <w:rsid w:val="005E340A"/>
    <w:rsid w:val="005F1D72"/>
    <w:rsid w:val="005F3A7D"/>
    <w:rsid w:val="005F4BE5"/>
    <w:rsid w:val="005F68A0"/>
    <w:rsid w:val="00605F7A"/>
    <w:rsid w:val="00623219"/>
    <w:rsid w:val="0063045B"/>
    <w:rsid w:val="00640BEE"/>
    <w:rsid w:val="006426E3"/>
    <w:rsid w:val="006435CC"/>
    <w:rsid w:val="00666B66"/>
    <w:rsid w:val="00683C89"/>
    <w:rsid w:val="00696E9D"/>
    <w:rsid w:val="006A0EA1"/>
    <w:rsid w:val="006D0980"/>
    <w:rsid w:val="006E2A80"/>
    <w:rsid w:val="006E5F3B"/>
    <w:rsid w:val="006F2F15"/>
    <w:rsid w:val="006F5682"/>
    <w:rsid w:val="006F6022"/>
    <w:rsid w:val="00701D7F"/>
    <w:rsid w:val="007157AE"/>
    <w:rsid w:val="007208F8"/>
    <w:rsid w:val="007420BD"/>
    <w:rsid w:val="00752372"/>
    <w:rsid w:val="0076346E"/>
    <w:rsid w:val="0079411F"/>
    <w:rsid w:val="007A041F"/>
    <w:rsid w:val="007B4E61"/>
    <w:rsid w:val="007B6819"/>
    <w:rsid w:val="007C6020"/>
    <w:rsid w:val="007D269E"/>
    <w:rsid w:val="007D6D47"/>
    <w:rsid w:val="007E41B3"/>
    <w:rsid w:val="007F6317"/>
    <w:rsid w:val="008177BC"/>
    <w:rsid w:val="00842617"/>
    <w:rsid w:val="00843A45"/>
    <w:rsid w:val="00845C82"/>
    <w:rsid w:val="0085256A"/>
    <w:rsid w:val="008562E2"/>
    <w:rsid w:val="0086739F"/>
    <w:rsid w:val="0087606F"/>
    <w:rsid w:val="008760EE"/>
    <w:rsid w:val="00880B1A"/>
    <w:rsid w:val="0088180A"/>
    <w:rsid w:val="008840FF"/>
    <w:rsid w:val="00890E7C"/>
    <w:rsid w:val="00895224"/>
    <w:rsid w:val="008C7E0F"/>
    <w:rsid w:val="008D10C6"/>
    <w:rsid w:val="009211DF"/>
    <w:rsid w:val="00945A59"/>
    <w:rsid w:val="009B4D07"/>
    <w:rsid w:val="009C3568"/>
    <w:rsid w:val="009C426C"/>
    <w:rsid w:val="009E3539"/>
    <w:rsid w:val="009E37EB"/>
    <w:rsid w:val="009E54F0"/>
    <w:rsid w:val="009E770E"/>
    <w:rsid w:val="009F5D8E"/>
    <w:rsid w:val="00A00B7E"/>
    <w:rsid w:val="00A167D2"/>
    <w:rsid w:val="00A53128"/>
    <w:rsid w:val="00A53F06"/>
    <w:rsid w:val="00A543E1"/>
    <w:rsid w:val="00A6542B"/>
    <w:rsid w:val="00A84864"/>
    <w:rsid w:val="00A91DF3"/>
    <w:rsid w:val="00AA1D8D"/>
    <w:rsid w:val="00AC0736"/>
    <w:rsid w:val="00AC5A41"/>
    <w:rsid w:val="00AD7A46"/>
    <w:rsid w:val="00AD7CE2"/>
    <w:rsid w:val="00B04582"/>
    <w:rsid w:val="00B20CD3"/>
    <w:rsid w:val="00B319E5"/>
    <w:rsid w:val="00B32282"/>
    <w:rsid w:val="00B47730"/>
    <w:rsid w:val="00B54553"/>
    <w:rsid w:val="00B5538A"/>
    <w:rsid w:val="00B7092F"/>
    <w:rsid w:val="00B82296"/>
    <w:rsid w:val="00BA1636"/>
    <w:rsid w:val="00BA3963"/>
    <w:rsid w:val="00BA39A3"/>
    <w:rsid w:val="00BA4D68"/>
    <w:rsid w:val="00BB0EF7"/>
    <w:rsid w:val="00BB3B34"/>
    <w:rsid w:val="00BB6846"/>
    <w:rsid w:val="00BE46B9"/>
    <w:rsid w:val="00BF5D0B"/>
    <w:rsid w:val="00C001D5"/>
    <w:rsid w:val="00C17BC8"/>
    <w:rsid w:val="00C319D1"/>
    <w:rsid w:val="00C3384C"/>
    <w:rsid w:val="00C56FB8"/>
    <w:rsid w:val="00C77AEF"/>
    <w:rsid w:val="00C77B50"/>
    <w:rsid w:val="00C90339"/>
    <w:rsid w:val="00CA2E3E"/>
    <w:rsid w:val="00CB002E"/>
    <w:rsid w:val="00CB0664"/>
    <w:rsid w:val="00CB65DB"/>
    <w:rsid w:val="00CE60A9"/>
    <w:rsid w:val="00CF6B68"/>
    <w:rsid w:val="00D11BCE"/>
    <w:rsid w:val="00D148A0"/>
    <w:rsid w:val="00D57E59"/>
    <w:rsid w:val="00D80B15"/>
    <w:rsid w:val="00DB09FE"/>
    <w:rsid w:val="00DB39AA"/>
    <w:rsid w:val="00DB49BA"/>
    <w:rsid w:val="00DC13B8"/>
    <w:rsid w:val="00DC52C3"/>
    <w:rsid w:val="00DD6155"/>
    <w:rsid w:val="00DF556F"/>
    <w:rsid w:val="00E130FA"/>
    <w:rsid w:val="00E157A7"/>
    <w:rsid w:val="00E23C3C"/>
    <w:rsid w:val="00E24B10"/>
    <w:rsid w:val="00E405C6"/>
    <w:rsid w:val="00E76AA2"/>
    <w:rsid w:val="00EA16A1"/>
    <w:rsid w:val="00EA2753"/>
    <w:rsid w:val="00EA4ABE"/>
    <w:rsid w:val="00EB227A"/>
    <w:rsid w:val="00ED256C"/>
    <w:rsid w:val="00ED5D80"/>
    <w:rsid w:val="00EE0D28"/>
    <w:rsid w:val="00EE6003"/>
    <w:rsid w:val="00EF31E7"/>
    <w:rsid w:val="00F134F6"/>
    <w:rsid w:val="00F16F6C"/>
    <w:rsid w:val="00F24093"/>
    <w:rsid w:val="00F40FED"/>
    <w:rsid w:val="00F43B14"/>
    <w:rsid w:val="00F46D83"/>
    <w:rsid w:val="00F50895"/>
    <w:rsid w:val="00F560C2"/>
    <w:rsid w:val="00F577D9"/>
    <w:rsid w:val="00F57A55"/>
    <w:rsid w:val="00F87A04"/>
    <w:rsid w:val="00FC2C60"/>
    <w:rsid w:val="00FC693F"/>
    <w:rsid w:val="00FD1198"/>
    <w:rsid w:val="00FD4A4C"/>
    <w:rsid w:val="00FD566F"/>
    <w:rsid w:val="00FE6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E4CFD"/>
  <w14:defaultImageDpi w14:val="300"/>
  <w15:docId w15:val="{964B7B4C-13F6-40B8-A57E-B0A35794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BA3963"/>
    <w:rPr>
      <w:color w:val="0000FF" w:themeColor="hyperlink"/>
      <w:u w:val="single"/>
    </w:rPr>
  </w:style>
  <w:style w:type="character" w:styleId="Mencinsinresolver">
    <w:name w:val="Unresolved Mention"/>
    <w:basedOn w:val="Fuentedeprrafopredeter"/>
    <w:uiPriority w:val="99"/>
    <w:semiHidden/>
    <w:unhideWhenUsed/>
    <w:rsid w:val="00BA3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acull@pacullycia.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acull@pacullycia.cl" TargetMode="External"/><Relationship Id="rId4" Type="http://schemas.openxmlformats.org/officeDocument/2006/relationships/settings" Target="settings.xml"/><Relationship Id="rId9" Type="http://schemas.openxmlformats.org/officeDocument/2006/relationships/hyperlink" Target="https://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7646</Words>
  <Characters>42055</Characters>
  <Application>Microsoft Office Word</Application>
  <DocSecurity>0</DocSecurity>
  <Lines>350</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pablo de la vega herrera</cp:lastModifiedBy>
  <cp:revision>2</cp:revision>
  <cp:lastPrinted>2026-03-12T22:09:00Z</cp:lastPrinted>
  <dcterms:created xsi:type="dcterms:W3CDTF">2026-06-23T21:15:00Z</dcterms:created>
  <dcterms:modified xsi:type="dcterms:W3CDTF">2026-06-23T21:15:00Z</dcterms:modified>
  <cp:category/>
</cp:coreProperties>
</file>