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B6D62" w14:textId="77777777" w:rsidR="00A674CB" w:rsidRDefault="00A674CB">
      <w:pPr>
        <w:pStyle w:val="Cuerpo"/>
        <w:jc w:val="both"/>
        <w:rPr>
          <w:rFonts w:ascii="Arial" w:hAnsi="Arial"/>
          <w:sz w:val="28"/>
          <w:szCs w:val="28"/>
        </w:rPr>
      </w:pPr>
    </w:p>
    <w:p w14:paraId="19DFEB12" w14:textId="1833E97B" w:rsidR="00A674CB" w:rsidRPr="00400F87" w:rsidRDefault="00646569">
      <w:pPr>
        <w:pStyle w:val="Cuerpo"/>
        <w:jc w:val="both"/>
        <w:rPr>
          <w:rFonts w:ascii="Calibri" w:hAnsi="Calibri" w:cs="Calibri"/>
          <w:b/>
          <w:bCs/>
          <w:sz w:val="28"/>
          <w:szCs w:val="28"/>
          <w:lang w:val="es-ES_tradnl"/>
        </w:rPr>
      </w:pPr>
      <w:r>
        <w:rPr>
          <w:rFonts w:ascii="Calibri" w:hAnsi="Calibri" w:cs="Calibri"/>
          <w:b/>
          <w:bCs/>
          <w:sz w:val="28"/>
          <w:szCs w:val="28"/>
          <w:lang w:val="es-ES_tradnl"/>
        </w:rPr>
        <w:t>Vasco Costa, presidente de AGIP: “los gremios juegan un rol relevante en la construcción de consensos”</w:t>
      </w:r>
    </w:p>
    <w:p w14:paraId="52344969" w14:textId="77777777" w:rsidR="00400F87" w:rsidRPr="00400F87" w:rsidRDefault="00400F87">
      <w:pPr>
        <w:pStyle w:val="Cuerpo"/>
        <w:jc w:val="both"/>
        <w:rPr>
          <w:rFonts w:ascii="Calibri" w:hAnsi="Calibri" w:cs="Calibri"/>
          <w:sz w:val="24"/>
          <w:szCs w:val="24"/>
          <w:lang w:val="es-ES_tradnl"/>
        </w:rPr>
      </w:pPr>
    </w:p>
    <w:p w14:paraId="50D86DDF" w14:textId="69FE25D9" w:rsidR="00400F87" w:rsidRPr="00400F87" w:rsidRDefault="009B678C" w:rsidP="00400F87">
      <w:pPr>
        <w:pStyle w:val="Cuerpo"/>
        <w:numPr>
          <w:ilvl w:val="0"/>
          <w:numId w:val="1"/>
        </w:numPr>
        <w:jc w:val="both"/>
        <w:rPr>
          <w:rFonts w:ascii="Calibri" w:eastAsia="Arial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  <w:lang w:val="es-ES_tradnl"/>
        </w:rPr>
        <w:t>Con llamado a la unidad gremial, y un análisis del contexto internacional, empresas proveedoras realizaron su asamblea anual de socios.</w:t>
      </w:r>
    </w:p>
    <w:p w14:paraId="68781E0F" w14:textId="1823DF49" w:rsidR="00400F87" w:rsidRPr="00400F87" w:rsidRDefault="00400F87" w:rsidP="00400F87">
      <w:pPr>
        <w:pStyle w:val="Cuerpo"/>
        <w:numPr>
          <w:ilvl w:val="0"/>
          <w:numId w:val="1"/>
        </w:numPr>
        <w:jc w:val="both"/>
        <w:rPr>
          <w:rFonts w:ascii="Calibri" w:eastAsia="Arial" w:hAnsi="Calibri" w:cs="Calibri"/>
          <w:i/>
          <w:iCs/>
          <w:sz w:val="24"/>
          <w:szCs w:val="24"/>
        </w:rPr>
      </w:pPr>
      <w:r w:rsidRPr="00400F87">
        <w:rPr>
          <w:rFonts w:ascii="Calibri" w:hAnsi="Calibri" w:cs="Calibri"/>
          <w:i/>
          <w:iCs/>
          <w:sz w:val="24"/>
          <w:szCs w:val="24"/>
          <w:lang w:val="es-ES_tradnl"/>
        </w:rPr>
        <w:t>Embajador Pablo Cabrera, dijo que “respetar los TLC es natural y prioritario para Chile”.</w:t>
      </w:r>
    </w:p>
    <w:p w14:paraId="3E49DA4C" w14:textId="77777777" w:rsidR="00A674CB" w:rsidRPr="00400F87" w:rsidRDefault="00A674CB">
      <w:pPr>
        <w:pStyle w:val="Cuerpo"/>
        <w:jc w:val="both"/>
        <w:rPr>
          <w:rFonts w:ascii="Calibri" w:eastAsia="Arial" w:hAnsi="Calibri" w:cs="Calibri"/>
          <w:sz w:val="24"/>
          <w:szCs w:val="24"/>
        </w:rPr>
      </w:pPr>
    </w:p>
    <w:p w14:paraId="3AB4AD1A" w14:textId="7220F854" w:rsidR="00400F87" w:rsidRDefault="00400F87" w:rsidP="00400F87">
      <w:pPr>
        <w:pStyle w:val="Cuerpo"/>
        <w:jc w:val="both"/>
        <w:rPr>
          <w:rFonts w:ascii="Calibri" w:hAnsi="Calibri" w:cs="Calibri"/>
          <w:sz w:val="24"/>
          <w:szCs w:val="24"/>
          <w:lang w:val="es-ES_tradnl"/>
        </w:rPr>
      </w:pPr>
      <w:r w:rsidRPr="00400F87">
        <w:rPr>
          <w:rFonts w:ascii="Calibri" w:hAnsi="Calibri" w:cs="Calibri"/>
          <w:sz w:val="24"/>
          <w:szCs w:val="24"/>
          <w:lang w:val="es-ES_tradnl"/>
        </w:rPr>
        <w:t>En la asamblea anual de la Asociación Gremial de Industrias Proveedoras, su presidente Vasco Costa, destacó la necesidad de usar a los gremios en tiempos de tanta fragmentación</w:t>
      </w:r>
      <w:r>
        <w:rPr>
          <w:rFonts w:ascii="Calibri" w:hAnsi="Calibri" w:cs="Calibri"/>
          <w:sz w:val="24"/>
          <w:szCs w:val="24"/>
          <w:lang w:val="es-ES_tradnl"/>
        </w:rPr>
        <w:t>, ya que</w:t>
      </w:r>
      <w:r w:rsidRPr="00400F87">
        <w:rPr>
          <w:rFonts w:ascii="Calibri" w:hAnsi="Calibri" w:cs="Calibri"/>
          <w:sz w:val="24"/>
          <w:szCs w:val="24"/>
          <w:lang w:val="es-ES_tradnl"/>
        </w:rPr>
        <w:t xml:space="preserve"> ellos pueden jugar un rol muy relevante en la construcción de consensos</w:t>
      </w:r>
      <w:r w:rsidR="009B678C">
        <w:rPr>
          <w:rFonts w:ascii="Calibri" w:hAnsi="Calibri" w:cs="Calibri"/>
          <w:sz w:val="24"/>
          <w:szCs w:val="24"/>
          <w:lang w:val="es-ES_tradnl"/>
        </w:rPr>
        <w:t xml:space="preserve"> y la promoción del diálogo.</w:t>
      </w:r>
      <w:r w:rsidRPr="00400F87">
        <w:rPr>
          <w:rFonts w:ascii="Calibri" w:hAnsi="Calibri" w:cs="Calibri"/>
          <w:sz w:val="24"/>
          <w:szCs w:val="24"/>
          <w:lang w:val="es-ES_tradnl"/>
        </w:rPr>
        <w:t xml:space="preserve"> </w:t>
      </w:r>
    </w:p>
    <w:p w14:paraId="5B52BF64" w14:textId="77777777" w:rsidR="00316E82" w:rsidRDefault="00316E82" w:rsidP="00400F87">
      <w:pPr>
        <w:pStyle w:val="Cuerpo"/>
        <w:jc w:val="both"/>
        <w:rPr>
          <w:rFonts w:ascii="Calibri" w:hAnsi="Calibri" w:cs="Calibri"/>
          <w:sz w:val="24"/>
          <w:szCs w:val="24"/>
          <w:lang w:val="es-ES_tradnl"/>
        </w:rPr>
      </w:pPr>
    </w:p>
    <w:p w14:paraId="62FD2C22" w14:textId="04B743E9" w:rsidR="00316E82" w:rsidRPr="00316E82" w:rsidRDefault="00316E82" w:rsidP="00316E82">
      <w:pPr>
        <w:jc w:val="both"/>
        <w:rPr>
          <w:rFonts w:ascii="Calibri" w:hAnsi="Calibri" w:cs="Calibri"/>
          <w:lang w:val="es-419"/>
        </w:rPr>
      </w:pPr>
      <w:r w:rsidRPr="00316E82">
        <w:rPr>
          <w:rFonts w:ascii="Calibri" w:hAnsi="Calibri" w:cs="Calibri"/>
          <w:lang w:val="es-419"/>
        </w:rPr>
        <w:t>Y en el</w:t>
      </w:r>
      <w:r w:rsidRPr="00316E82">
        <w:rPr>
          <w:rFonts w:ascii="Calibri" w:hAnsi="Calibri" w:cs="Calibri"/>
          <w:lang w:val="es-419"/>
        </w:rPr>
        <w:t xml:space="preserve"> escenario</w:t>
      </w:r>
      <w:r w:rsidRPr="00316E82">
        <w:rPr>
          <w:rFonts w:ascii="Calibri" w:hAnsi="Calibri" w:cs="Calibri"/>
          <w:lang w:val="es-419"/>
        </w:rPr>
        <w:t xml:space="preserve"> actual</w:t>
      </w:r>
      <w:r w:rsidRPr="00316E82">
        <w:rPr>
          <w:rFonts w:ascii="Calibri" w:hAnsi="Calibri" w:cs="Calibri"/>
          <w:lang w:val="es-419"/>
        </w:rPr>
        <w:t>,</w:t>
      </w:r>
      <w:r w:rsidRPr="00316E82">
        <w:rPr>
          <w:rFonts w:ascii="Calibri" w:hAnsi="Calibri" w:cs="Calibri"/>
          <w:lang w:val="es-419"/>
        </w:rPr>
        <w:t xml:space="preserve"> dijo,</w:t>
      </w:r>
      <w:r w:rsidRPr="00316E82">
        <w:rPr>
          <w:rFonts w:ascii="Calibri" w:hAnsi="Calibri" w:cs="Calibri"/>
          <w:lang w:val="es-419"/>
        </w:rPr>
        <w:t xml:space="preserve"> la industria proveedora en Chile constituye un sector robusto y en constante evolución, que juega un papel fundamental en la economía del país y en el abastecimiento de mercados internacionales.</w:t>
      </w:r>
      <w:r w:rsidRPr="00316E82">
        <w:rPr>
          <w:rFonts w:ascii="Calibri" w:hAnsi="Calibri" w:cs="Calibri"/>
          <w:lang w:val="es-CL"/>
        </w:rPr>
        <w:t xml:space="preserve"> </w:t>
      </w:r>
      <w:r w:rsidRPr="00316E82">
        <w:rPr>
          <w:rFonts w:ascii="Calibri" w:hAnsi="Calibri" w:cs="Calibri"/>
          <w:lang w:val="es-CL"/>
        </w:rPr>
        <w:t>“</w:t>
      </w:r>
      <w:r w:rsidRPr="00316E82">
        <w:rPr>
          <w:rFonts w:ascii="Calibri" w:hAnsi="Calibri" w:cs="Calibri"/>
          <w:lang w:val="es-419"/>
        </w:rPr>
        <w:t>Es un importante generador de empleo y contribuye significativamente al PIB de Chile. Esperamos y confiamos en que la</w:t>
      </w:r>
      <w:r>
        <w:rPr>
          <w:rFonts w:ascii="Calibri" w:hAnsi="Calibri" w:cs="Calibri"/>
          <w:lang w:val="es-419"/>
        </w:rPr>
        <w:t>s</w:t>
      </w:r>
      <w:r w:rsidRPr="00316E82">
        <w:rPr>
          <w:rFonts w:ascii="Calibri" w:hAnsi="Calibri" w:cs="Calibri"/>
          <w:lang w:val="es-419"/>
        </w:rPr>
        <w:t xml:space="preserve"> autoridades y la conducción política entienda que</w:t>
      </w:r>
      <w:r w:rsidRPr="00316E82">
        <w:rPr>
          <w:rFonts w:ascii="Calibri" w:hAnsi="Calibri" w:cs="Calibri"/>
          <w:lang w:val="es-419"/>
        </w:rPr>
        <w:t>,</w:t>
      </w:r>
      <w:r w:rsidRPr="00316E82">
        <w:rPr>
          <w:rFonts w:ascii="Calibri" w:hAnsi="Calibri" w:cs="Calibri"/>
          <w:lang w:val="es-419"/>
        </w:rPr>
        <w:t xml:space="preserve"> independiente del color político y de quienes asuman la próxima administración del país, estamos obligados a crecer a tasas más altas y trabajar juntos para lograr un futuro mejor</w:t>
      </w:r>
      <w:r w:rsidRPr="00316E82">
        <w:rPr>
          <w:rFonts w:ascii="Calibri" w:hAnsi="Calibri" w:cs="Calibri"/>
          <w:lang w:val="es-419"/>
        </w:rPr>
        <w:t>”, indicó el líder gremial.</w:t>
      </w:r>
    </w:p>
    <w:p w14:paraId="7B04FB39" w14:textId="77777777" w:rsidR="00400F87" w:rsidRDefault="00400F87">
      <w:pPr>
        <w:pStyle w:val="Cuerpo"/>
        <w:jc w:val="both"/>
        <w:rPr>
          <w:rFonts w:ascii="Calibri" w:hAnsi="Calibri" w:cs="Calibri"/>
          <w:sz w:val="24"/>
          <w:szCs w:val="24"/>
        </w:rPr>
      </w:pPr>
    </w:p>
    <w:p w14:paraId="32486E67" w14:textId="0027E1A3" w:rsidR="00A674CB" w:rsidRPr="00400F87" w:rsidRDefault="00316E82">
      <w:pPr>
        <w:pStyle w:val="Cuerpo"/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Por su parte, e</w:t>
      </w:r>
      <w:r w:rsidR="00000000" w:rsidRPr="00400F87">
        <w:rPr>
          <w:rFonts w:ascii="Calibri" w:hAnsi="Calibri" w:cs="Calibri"/>
          <w:sz w:val="24"/>
          <w:szCs w:val="24"/>
          <w:lang w:val="es-ES_tradnl"/>
        </w:rPr>
        <w:t xml:space="preserve">n charla dirigida a las empresas proveedoras, socias de AGIP, el destacado diplomático </w:t>
      </w:r>
      <w:r>
        <w:rPr>
          <w:rFonts w:ascii="Calibri" w:hAnsi="Calibri" w:cs="Calibri"/>
          <w:sz w:val="24"/>
          <w:szCs w:val="24"/>
          <w:lang w:val="es-ES_tradnl"/>
        </w:rPr>
        <w:t xml:space="preserve">Pablo Cabrera </w:t>
      </w:r>
      <w:r w:rsidR="00000000" w:rsidRPr="00400F87">
        <w:rPr>
          <w:rFonts w:ascii="Calibri" w:hAnsi="Calibri" w:cs="Calibri"/>
          <w:sz w:val="24"/>
          <w:szCs w:val="24"/>
          <w:lang w:val="es-ES_tradnl"/>
        </w:rPr>
        <w:t>expuso sobre la configuración del nuevo mapa geopolítico y cómo afecta al libre comercio las nuevas políticas del mandatario norteamericano, Donald Trump, en un contexto de cambios y desafíos mundiales.</w:t>
      </w:r>
    </w:p>
    <w:p w14:paraId="1FC02243" w14:textId="77777777" w:rsidR="00A674CB" w:rsidRPr="00400F87" w:rsidRDefault="00A674CB">
      <w:pPr>
        <w:pStyle w:val="Cuerpo"/>
        <w:jc w:val="both"/>
        <w:rPr>
          <w:rFonts w:ascii="Calibri" w:eastAsia="Arial" w:hAnsi="Calibri" w:cs="Calibri"/>
          <w:sz w:val="24"/>
          <w:szCs w:val="24"/>
        </w:rPr>
      </w:pPr>
    </w:p>
    <w:p w14:paraId="28EF2AB3" w14:textId="77777777" w:rsidR="00A674CB" w:rsidRPr="00400F87" w:rsidRDefault="00000000">
      <w:pPr>
        <w:pStyle w:val="Cuerpo"/>
        <w:jc w:val="both"/>
        <w:rPr>
          <w:rFonts w:ascii="Calibri" w:eastAsia="Arial" w:hAnsi="Calibri" w:cs="Calibri"/>
          <w:sz w:val="24"/>
          <w:szCs w:val="24"/>
        </w:rPr>
      </w:pPr>
      <w:r w:rsidRPr="00400F87">
        <w:rPr>
          <w:rFonts w:ascii="Calibri" w:hAnsi="Calibri" w:cs="Calibri"/>
          <w:sz w:val="24"/>
          <w:szCs w:val="24"/>
          <w:lang w:val="es-ES_tradnl"/>
        </w:rPr>
        <w:t>Es importante, señaló, tener presente que la calidad de interlocutor autorizado de Chile en la agenda global tiene sustento en el nuevo atlas geopolítico. La morfología del territorio tridimensional: continental, marítimo-insular, antártico, sumada a su reconocida impronta institucional, sustentada en el valor de la Justicia y el respeto al Derecho internacional, posicionan a la diplomacia nacional para enfrentar, favorablemente, los retos que conlleva este nuevo y demandante escenario.</w:t>
      </w:r>
    </w:p>
    <w:p w14:paraId="7A45DE01" w14:textId="77777777" w:rsidR="00A674CB" w:rsidRPr="00400F87" w:rsidRDefault="00000000">
      <w:pPr>
        <w:pStyle w:val="Cuerpo"/>
        <w:jc w:val="both"/>
        <w:rPr>
          <w:rFonts w:ascii="Calibri" w:eastAsia="Arial" w:hAnsi="Calibri" w:cs="Calibri"/>
          <w:sz w:val="24"/>
          <w:szCs w:val="24"/>
        </w:rPr>
      </w:pPr>
      <w:r w:rsidRPr="00400F87">
        <w:rPr>
          <w:rFonts w:ascii="Calibri" w:hAnsi="Calibri" w:cs="Calibri"/>
          <w:sz w:val="24"/>
          <w:szCs w:val="24"/>
          <w:lang w:val="es-ES_tradnl"/>
        </w:rPr>
        <w:t xml:space="preserve"> </w:t>
      </w:r>
    </w:p>
    <w:p w14:paraId="6562C96B" w14:textId="1623E33E" w:rsidR="00A674CB" w:rsidRPr="00400F87" w:rsidRDefault="00000000">
      <w:pPr>
        <w:pStyle w:val="Cuerpo"/>
        <w:jc w:val="both"/>
        <w:rPr>
          <w:rFonts w:ascii="Calibri" w:eastAsia="Arial" w:hAnsi="Calibri" w:cs="Calibri"/>
          <w:sz w:val="24"/>
          <w:szCs w:val="24"/>
        </w:rPr>
      </w:pPr>
      <w:r w:rsidRPr="00400F87">
        <w:rPr>
          <w:rFonts w:ascii="Calibri" w:hAnsi="Calibri" w:cs="Calibri"/>
          <w:sz w:val="24"/>
          <w:szCs w:val="24"/>
          <w:lang w:val="es-ES_tradnl"/>
        </w:rPr>
        <w:t xml:space="preserve">Además, la calidad de país ribereño del Océano Pacífico, teatro de </w:t>
      </w:r>
      <w:r w:rsidR="00487F2B" w:rsidRPr="00400F87">
        <w:rPr>
          <w:rFonts w:ascii="Calibri" w:hAnsi="Calibri" w:cs="Calibri"/>
          <w:sz w:val="24"/>
          <w:szCs w:val="24"/>
          <w:lang w:val="es-ES_tradnl"/>
        </w:rPr>
        <w:t>operaciones estratégicas</w:t>
      </w:r>
      <w:r w:rsidRPr="00400F87">
        <w:rPr>
          <w:rFonts w:ascii="Calibri" w:hAnsi="Calibri" w:cs="Calibri"/>
          <w:sz w:val="24"/>
          <w:szCs w:val="24"/>
          <w:lang w:val="es-ES_tradnl"/>
        </w:rPr>
        <w:t xml:space="preserve"> al cual concurren los 3/5 de la población y los 2/3 del producto mundial, combinada con la calidad de ser, a la vez, socio estratégico con los Estados Unidos y China —una comunidad de intereses compartidos con derechos y deberes recíprocos— acrecienta el patrimonio con que cuenta para abordar cualquier negociación o gestión por sensible que sea.</w:t>
      </w:r>
    </w:p>
    <w:p w14:paraId="19D5EDDB" w14:textId="77777777" w:rsidR="00A674CB" w:rsidRPr="00400F87" w:rsidRDefault="00A674CB">
      <w:pPr>
        <w:pStyle w:val="Cuerpo"/>
        <w:jc w:val="both"/>
        <w:rPr>
          <w:rFonts w:ascii="Calibri" w:eastAsia="Arial" w:hAnsi="Calibri" w:cs="Calibri"/>
          <w:sz w:val="24"/>
          <w:szCs w:val="24"/>
        </w:rPr>
      </w:pPr>
    </w:p>
    <w:p w14:paraId="3F12B82F" w14:textId="67FB0789" w:rsidR="00A674CB" w:rsidRPr="00400F87" w:rsidRDefault="00000000">
      <w:pPr>
        <w:pStyle w:val="Cuerpo"/>
        <w:jc w:val="both"/>
        <w:rPr>
          <w:rFonts w:ascii="Calibri" w:eastAsia="Arial" w:hAnsi="Calibri" w:cs="Calibri"/>
          <w:sz w:val="24"/>
          <w:szCs w:val="24"/>
        </w:rPr>
      </w:pPr>
      <w:r w:rsidRPr="00400F87">
        <w:rPr>
          <w:rFonts w:ascii="Calibri" w:hAnsi="Calibri" w:cs="Calibri"/>
          <w:sz w:val="24"/>
          <w:szCs w:val="24"/>
          <w:lang w:val="es-ES_tradnl"/>
        </w:rPr>
        <w:t>“Somos un país de porte medio con economía pequeña, por lo tanto</w:t>
      </w:r>
      <w:r w:rsidR="00487F2B" w:rsidRPr="00400F87">
        <w:rPr>
          <w:rFonts w:ascii="Calibri" w:hAnsi="Calibri" w:cs="Calibri"/>
          <w:sz w:val="24"/>
          <w:szCs w:val="24"/>
          <w:lang w:val="es-ES_tradnl"/>
        </w:rPr>
        <w:t>,</w:t>
      </w:r>
      <w:r w:rsidRPr="00400F87">
        <w:rPr>
          <w:rFonts w:ascii="Calibri" w:hAnsi="Calibri" w:cs="Calibri"/>
          <w:sz w:val="24"/>
          <w:szCs w:val="24"/>
          <w:lang w:val="es-ES_tradnl"/>
        </w:rPr>
        <w:t xml:space="preserve"> respetar los Tratados de Libre Comercio (TLC) que hemos suscrito es lo natural y prioritario”, señaló el embajador. Cabe recordar que Chile fue el primer país que suscribió un TLC con China. </w:t>
      </w:r>
    </w:p>
    <w:p w14:paraId="4C30C3CE" w14:textId="77777777" w:rsidR="00A674CB" w:rsidRPr="00400F87" w:rsidRDefault="00A674CB">
      <w:pPr>
        <w:pStyle w:val="Cuerpo"/>
        <w:jc w:val="both"/>
        <w:rPr>
          <w:rFonts w:ascii="Calibri" w:eastAsia="Arial" w:hAnsi="Calibri" w:cs="Calibri"/>
          <w:sz w:val="24"/>
          <w:szCs w:val="24"/>
        </w:rPr>
      </w:pPr>
    </w:p>
    <w:sectPr w:rsidR="00A674CB" w:rsidRPr="00400F87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61F1C" w14:textId="77777777" w:rsidR="00A02BB9" w:rsidRDefault="00A02BB9">
      <w:r>
        <w:separator/>
      </w:r>
    </w:p>
  </w:endnote>
  <w:endnote w:type="continuationSeparator" w:id="0">
    <w:p w14:paraId="48C79030" w14:textId="77777777" w:rsidR="00A02BB9" w:rsidRDefault="00A02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CE5D7" w14:textId="77777777" w:rsidR="00A674CB" w:rsidRDefault="00A674C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DCB76" w14:textId="77777777" w:rsidR="00A02BB9" w:rsidRDefault="00A02BB9">
      <w:r>
        <w:separator/>
      </w:r>
    </w:p>
  </w:footnote>
  <w:footnote w:type="continuationSeparator" w:id="0">
    <w:p w14:paraId="4E3B2C47" w14:textId="77777777" w:rsidR="00A02BB9" w:rsidRDefault="00A02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1185D" w14:textId="77777777" w:rsidR="00A674CB" w:rsidRDefault="00A674C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517E78"/>
    <w:multiLevelType w:val="hybridMultilevel"/>
    <w:tmpl w:val="B69C2C0C"/>
    <w:lvl w:ilvl="0" w:tplc="30963BE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783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4CB"/>
    <w:rsid w:val="00316E82"/>
    <w:rsid w:val="00400F87"/>
    <w:rsid w:val="00487F2B"/>
    <w:rsid w:val="00646569"/>
    <w:rsid w:val="00795204"/>
    <w:rsid w:val="009B678C"/>
    <w:rsid w:val="00A02BB9"/>
    <w:rsid w:val="00A6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A1A4A"/>
  <w15:docId w15:val="{771F14AF-827D-4B33-9853-83FC1AE0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</dc:creator>
  <cp:lastModifiedBy>Veronica Diaz</cp:lastModifiedBy>
  <cp:revision>3</cp:revision>
  <dcterms:created xsi:type="dcterms:W3CDTF">2025-04-18T21:04:00Z</dcterms:created>
  <dcterms:modified xsi:type="dcterms:W3CDTF">2025-04-18T21:12:00Z</dcterms:modified>
</cp:coreProperties>
</file>